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tabs>
          <w:tab w:val="right" w:pos="9639"/>
        </w:tabs>
        <w:kinsoku/>
        <w:wordWrap/>
        <w:topLinePunct w:val="0"/>
        <w:bidi w:val="0"/>
        <w:snapToGrid/>
        <w:spacing w:after="0" w:line="240" w:lineRule="auto"/>
        <w:jc w:val="left"/>
        <w:rPr>
          <w:rFonts w:hint="default" w:ascii="Arial" w:hAnsi="Arial" w:eastAsia="宋体"/>
          <w:b/>
          <w:bCs/>
          <w:i/>
          <w:sz w:val="24"/>
          <w:szCs w:val="24"/>
          <w:lang w:val="en-US" w:eastAsia="zh-CN"/>
        </w:rPr>
      </w:pPr>
      <w:bookmarkStart w:id="0" w:name="_Hlk110460279"/>
      <w:r>
        <w:rPr>
          <w:rFonts w:ascii="Arial" w:hAnsi="Arial" w:eastAsia="Times New Roman" w:cs="Arial"/>
          <w:b/>
          <w:bCs/>
          <w:sz w:val="24"/>
          <w:szCs w:val="24"/>
          <w:lang w:val="en-GB" w:eastAsia="en-US"/>
        </w:rPr>
        <w:t xml:space="preserve">3GPP TSG-RAN </w:t>
      </w:r>
      <w:r>
        <w:rPr>
          <w:rFonts w:ascii="Arial" w:hAnsi="Arial" w:eastAsia="Times New Roman" w:cs="Arial"/>
          <w:b/>
          <w:sz w:val="24"/>
          <w:szCs w:val="24"/>
          <w:lang w:val="en-GB" w:eastAsia="en-US"/>
        </w:rPr>
        <w:t>WG2 Meeting #12</w:t>
      </w:r>
      <w:r>
        <w:rPr>
          <w:rFonts w:hint="eastAsia" w:ascii="Arial" w:hAnsi="Arial" w:cs="Arial"/>
          <w:b/>
          <w:sz w:val="24"/>
          <w:szCs w:val="24"/>
          <w:lang w:val="en-US" w:eastAsia="zh-CN"/>
        </w:rPr>
        <w:t>7</w:t>
      </w:r>
      <w:r>
        <w:rPr>
          <w:rFonts w:ascii="Arial" w:hAnsi="Arial" w:eastAsia="Times New Roman"/>
          <w:b/>
          <w:bCs/>
          <w:sz w:val="24"/>
          <w:szCs w:val="24"/>
          <w:lang w:val="en-GB" w:eastAsia="en-US"/>
        </w:rPr>
        <w:tab/>
      </w:r>
      <w:r>
        <w:rPr>
          <w:rFonts w:hint="eastAsia" w:ascii="Arial" w:hAnsi="Arial" w:eastAsia="Times New Roman"/>
          <w:b/>
          <w:bCs/>
          <w:sz w:val="24"/>
          <w:szCs w:val="24"/>
          <w:lang w:val="en-GB" w:eastAsia="en-US"/>
        </w:rPr>
        <w:t>R2-2406899</w:t>
      </w:r>
    </w:p>
    <w:p>
      <w:pPr>
        <w:pStyle w:val="78"/>
        <w:keepNext w:val="0"/>
        <w:keepLines w:val="0"/>
        <w:pageBreakBefore w:val="0"/>
        <w:widowControl w:val="0"/>
        <w:suppressLineNumbers w:val="0"/>
        <w:tabs>
          <w:tab w:val="left" w:pos="1702"/>
          <w:tab w:val="right" w:pos="9923"/>
        </w:tabs>
        <w:kinsoku/>
        <w:wordWrap/>
        <w:topLinePunct w:val="0"/>
        <w:bidi w:val="0"/>
        <w:snapToGrid/>
        <w:spacing w:before="120" w:beforeAutospacing="0" w:after="0" w:afterAutospacing="0" w:line="240" w:lineRule="auto"/>
        <w:ind w:left="0" w:right="0"/>
        <w:jc w:val="left"/>
        <w:rPr>
          <w:lang w:val="de"/>
        </w:rPr>
      </w:pPr>
      <w:r>
        <w:rPr>
          <w:rFonts w:ascii="Arial" w:hAnsi="Arial" w:eastAsia="MS Mincho" w:cs="Times New Roman"/>
          <w:b/>
          <w:bCs w:val="0"/>
          <w:kern w:val="0"/>
          <w:sz w:val="24"/>
          <w:szCs w:val="24"/>
          <w:lang w:val="de" w:eastAsia="zh-CN" w:bidi="ar"/>
        </w:rPr>
        <w:t xml:space="preserve">Maastricht, </w:t>
      </w:r>
      <w:r>
        <w:rPr>
          <w:rFonts w:hint="eastAsia" w:ascii="Arial" w:hAnsi="Arial" w:eastAsia="MS Mincho" w:cs="Times New Roman"/>
          <w:b/>
          <w:bCs w:val="0"/>
          <w:kern w:val="0"/>
          <w:sz w:val="24"/>
          <w:szCs w:val="24"/>
          <w:lang w:val="de" w:eastAsia="zh-CN" w:bidi="ar"/>
        </w:rPr>
        <w:t>Netherlands</w:t>
      </w:r>
      <w:r>
        <w:rPr>
          <w:rFonts w:ascii="Arial" w:hAnsi="Arial" w:eastAsia="MS Mincho" w:cs="Times New Roman"/>
          <w:b/>
          <w:bCs w:val="0"/>
          <w:kern w:val="0"/>
          <w:sz w:val="24"/>
          <w:szCs w:val="24"/>
          <w:lang w:val="de" w:eastAsia="zh-CN" w:bidi="ar"/>
        </w:rPr>
        <w:t>, Aug 19</w:t>
      </w:r>
      <w:r>
        <w:rPr>
          <w:rFonts w:ascii="Arial" w:hAnsi="Arial" w:eastAsia="MS Mincho" w:cs="Times New Roman"/>
          <w:b/>
          <w:bCs w:val="0"/>
          <w:kern w:val="0"/>
          <w:sz w:val="24"/>
          <w:szCs w:val="24"/>
          <w:vertAlign w:val="superscript"/>
          <w:lang w:val="de" w:eastAsia="zh-CN" w:bidi="ar"/>
        </w:rPr>
        <w:t>th</w:t>
      </w:r>
      <w:r>
        <w:rPr>
          <w:rFonts w:ascii="Arial" w:hAnsi="Arial" w:eastAsia="MS Mincho" w:cs="Times New Roman"/>
          <w:b/>
          <w:bCs w:val="0"/>
          <w:kern w:val="0"/>
          <w:sz w:val="24"/>
          <w:szCs w:val="24"/>
          <w:lang w:val="de" w:eastAsia="zh-CN" w:bidi="ar"/>
        </w:rPr>
        <w:t xml:space="preserve"> – 23</w:t>
      </w:r>
      <w:r>
        <w:rPr>
          <w:rFonts w:ascii="Arial" w:hAnsi="Arial" w:eastAsia="MS Mincho" w:cs="Times New Roman"/>
          <w:b/>
          <w:bCs w:val="0"/>
          <w:kern w:val="0"/>
          <w:sz w:val="24"/>
          <w:szCs w:val="24"/>
          <w:vertAlign w:val="superscript"/>
          <w:lang w:val="de" w:eastAsia="zh-CN" w:bidi="ar"/>
        </w:rPr>
        <w:t>rd</w:t>
      </w:r>
      <w:r>
        <w:rPr>
          <w:rFonts w:ascii="Arial" w:hAnsi="Arial" w:eastAsia="MS Mincho" w:cs="Times New Roman"/>
          <w:b/>
          <w:bCs w:val="0"/>
          <w:kern w:val="0"/>
          <w:sz w:val="24"/>
          <w:szCs w:val="24"/>
          <w:lang w:val="de" w:eastAsia="zh-CN" w:bidi="ar"/>
        </w:rPr>
        <w:t>, 2024</w:t>
      </w:r>
    </w:p>
    <w:p>
      <w:pPr>
        <w:widowControl/>
        <w:tabs>
          <w:tab w:val="center" w:pos="4536"/>
          <w:tab w:val="right" w:pos="9072"/>
        </w:tabs>
        <w:jc w:val="left"/>
        <w:rPr>
          <w:rFonts w:ascii="Arial" w:hAnsi="Arial" w:eastAsia="宋体" w:cs="Arial"/>
          <w:b/>
          <w:bCs/>
          <w:kern w:val="0"/>
          <w:sz w:val="22"/>
        </w:rPr>
      </w:pPr>
    </w:p>
    <w:p>
      <w:pPr>
        <w:widowControl/>
        <w:tabs>
          <w:tab w:val="left" w:pos="1800"/>
          <w:tab w:val="right" w:pos="9072"/>
        </w:tabs>
        <w:ind w:left="1800" w:hanging="1800"/>
        <w:jc w:val="left"/>
        <w:rPr>
          <w:rFonts w:ascii="Arial" w:hAnsi="Arial" w:eastAsia="宋体" w:cs="Times New Roman"/>
          <w:b/>
          <w:kern w:val="0"/>
          <w:sz w:val="22"/>
        </w:rPr>
      </w:pPr>
      <w:r>
        <w:rPr>
          <w:rFonts w:ascii="Arial" w:hAnsi="Arial" w:eastAsia="MS Mincho" w:cs="Arial"/>
          <w:b/>
          <w:kern w:val="0"/>
          <w:sz w:val="22"/>
          <w:lang w:eastAsia="en-US"/>
        </w:rPr>
        <w:t>Source:</w:t>
      </w:r>
      <w:r>
        <w:rPr>
          <w:rFonts w:ascii="Arial" w:hAnsi="Arial" w:eastAsia="MS Mincho" w:cs="Arial"/>
          <w:b/>
          <w:kern w:val="0"/>
          <w:sz w:val="22"/>
          <w:lang w:eastAsia="en-US"/>
        </w:rPr>
        <w:tab/>
      </w:r>
      <w:r>
        <w:rPr>
          <w:rFonts w:hint="eastAsia" w:ascii="Arial" w:hAnsi="Arial" w:eastAsia="MS Mincho" w:cs="Arial"/>
          <w:b/>
          <w:kern w:val="0"/>
          <w:sz w:val="22"/>
          <w:lang w:eastAsia="en-US"/>
        </w:rPr>
        <w:t>China Telecom</w:t>
      </w:r>
    </w:p>
    <w:p>
      <w:pPr>
        <w:widowControl/>
        <w:tabs>
          <w:tab w:val="left" w:pos="1800"/>
          <w:tab w:val="right" w:pos="9072"/>
        </w:tabs>
        <w:ind w:left="1798" w:hanging="1792" w:hangingChars="814"/>
        <w:jc w:val="left"/>
        <w:rPr>
          <w:rFonts w:ascii="Arial" w:hAnsi="Arial" w:eastAsia="宋体" w:cs="Arial"/>
          <w:b/>
          <w:kern w:val="0"/>
          <w:sz w:val="22"/>
        </w:rPr>
      </w:pPr>
      <w:r>
        <w:rPr>
          <w:rFonts w:ascii="Arial" w:hAnsi="Arial" w:eastAsia="MS Mincho" w:cs="Arial"/>
          <w:b/>
          <w:kern w:val="0"/>
          <w:sz w:val="22"/>
          <w:lang w:eastAsia="en-US"/>
        </w:rPr>
        <w:t>Title:</w:t>
      </w:r>
      <w:bookmarkStart w:id="1" w:name="Title"/>
      <w:bookmarkEnd w:id="1"/>
      <w:r>
        <w:rPr>
          <w:rFonts w:ascii="Arial" w:hAnsi="Arial" w:eastAsia="MS Mincho" w:cs="Arial"/>
          <w:b/>
          <w:kern w:val="0"/>
          <w:sz w:val="22"/>
          <w:lang w:eastAsia="en-US"/>
        </w:rPr>
        <w:tab/>
      </w:r>
      <w:bookmarkStart w:id="2" w:name="_Hlk155368585"/>
      <w:bookmarkStart w:id="3" w:name="_Hlk135042323"/>
      <w:bookmarkStart w:id="4" w:name="OLE_LINK15"/>
      <w:r>
        <w:rPr>
          <w:rFonts w:hint="eastAsia" w:ascii="Arial" w:hAnsi="Arial" w:eastAsia="宋体" w:cs="Arial"/>
          <w:b/>
          <w:kern w:val="0"/>
          <w:sz w:val="22"/>
          <w:lang w:val="en-US" w:eastAsia="zh-CN"/>
        </w:rPr>
        <w:t xml:space="preserve">Random access procedure </w:t>
      </w:r>
      <w:r>
        <w:rPr>
          <w:rFonts w:ascii="Arial" w:hAnsi="Arial" w:eastAsia="MS Mincho" w:cs="Arial"/>
          <w:b/>
          <w:kern w:val="0"/>
          <w:sz w:val="22"/>
          <w:lang w:eastAsia="en-US"/>
        </w:rPr>
        <w:t>for Ambient IoT</w:t>
      </w:r>
      <w:bookmarkEnd w:id="2"/>
    </w:p>
    <w:bookmarkEnd w:id="3"/>
    <w:bookmarkEnd w:id="4"/>
    <w:p>
      <w:pPr>
        <w:widowControl/>
        <w:tabs>
          <w:tab w:val="left" w:pos="1800"/>
          <w:tab w:val="center" w:pos="4536"/>
          <w:tab w:val="right" w:pos="9072"/>
        </w:tabs>
        <w:jc w:val="left"/>
        <w:rPr>
          <w:rFonts w:hint="default" w:ascii="Arial" w:hAnsi="Arial" w:eastAsia="宋体" w:cs="Times New Roman"/>
          <w:b/>
          <w:kern w:val="0"/>
          <w:sz w:val="22"/>
          <w:lang w:val="en-US" w:eastAsia="zh-CN"/>
        </w:rPr>
      </w:pPr>
      <w:r>
        <w:rPr>
          <w:rFonts w:ascii="Arial" w:hAnsi="Arial" w:eastAsia="MS Mincho" w:cs="Arial"/>
          <w:b/>
          <w:kern w:val="0"/>
          <w:sz w:val="22"/>
          <w:lang w:eastAsia="en-US"/>
        </w:rPr>
        <w:t>Agenda Item:</w:t>
      </w:r>
      <w:bookmarkStart w:id="5" w:name="Source"/>
      <w:bookmarkEnd w:id="5"/>
      <w:r>
        <w:rPr>
          <w:rFonts w:ascii="Arial" w:hAnsi="Arial" w:eastAsia="MS Mincho" w:cs="Arial"/>
          <w:b/>
          <w:kern w:val="0"/>
          <w:sz w:val="22"/>
          <w:lang w:eastAsia="en-US"/>
        </w:rPr>
        <w:tab/>
      </w:r>
      <w:r>
        <w:rPr>
          <w:rFonts w:hint="eastAsia" w:ascii="Arial" w:hAnsi="Arial" w:eastAsia="宋体" w:cs="Arial"/>
          <w:b/>
          <w:kern w:val="0"/>
          <w:sz w:val="22"/>
          <w:lang w:val="en-US" w:eastAsia="zh-CN"/>
        </w:rPr>
        <w:t>8.2.4</w:t>
      </w:r>
    </w:p>
    <w:p>
      <w:pPr>
        <w:widowControl/>
        <w:tabs>
          <w:tab w:val="left" w:pos="1800"/>
          <w:tab w:val="center" w:pos="4536"/>
          <w:tab w:val="right" w:pos="9072"/>
        </w:tabs>
        <w:jc w:val="left"/>
        <w:rPr>
          <w:rFonts w:ascii="Arial" w:hAnsi="Arial" w:eastAsia="宋体" w:cs="Arial"/>
          <w:b/>
          <w:kern w:val="0"/>
          <w:sz w:val="22"/>
        </w:rPr>
      </w:pPr>
      <w:r>
        <w:rPr>
          <w:rFonts w:ascii="Arial" w:hAnsi="Arial" w:eastAsia="MS Mincho" w:cs="Arial"/>
          <w:b/>
          <w:kern w:val="0"/>
          <w:sz w:val="22"/>
          <w:lang w:eastAsia="en-US"/>
        </w:rPr>
        <w:t>Document for:</w:t>
      </w:r>
      <w:r>
        <w:rPr>
          <w:rFonts w:ascii="Arial" w:hAnsi="Arial" w:eastAsia="MS Mincho" w:cs="Arial"/>
          <w:b/>
          <w:kern w:val="0"/>
          <w:sz w:val="22"/>
          <w:lang w:eastAsia="en-US"/>
        </w:rPr>
        <w:tab/>
      </w:r>
      <w:r>
        <w:rPr>
          <w:rFonts w:ascii="Arial" w:hAnsi="Arial" w:eastAsia="MS Mincho" w:cs="Arial"/>
          <w:b/>
          <w:kern w:val="0"/>
          <w:sz w:val="22"/>
          <w:lang w:eastAsia="en-US"/>
        </w:rPr>
        <w:t>Discussion</w:t>
      </w:r>
      <w:r>
        <w:rPr>
          <w:rFonts w:ascii="Arial" w:hAnsi="Arial" w:eastAsia="宋体" w:cs="Arial"/>
          <w:b/>
          <w:kern w:val="0"/>
          <w:sz w:val="22"/>
        </w:rPr>
        <w:t xml:space="preserve"> and Decision</w:t>
      </w:r>
    </w:p>
    <w:p>
      <w:pPr>
        <w:keepNext/>
        <w:keepLines/>
        <w:widowControl/>
        <w:numPr>
          <w:ilvl w:val="0"/>
          <w:numId w:val="18"/>
        </w:numPr>
        <w:pBdr>
          <w:top w:val="single" w:color="auto" w:sz="12" w:space="3"/>
        </w:pBdr>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en-GB"/>
        </w:rPr>
      </w:pPr>
      <w:r>
        <w:rPr>
          <w:rFonts w:hint="eastAsia" w:ascii="Arial" w:hAnsi="Arial" w:eastAsia="宋体" w:cs="Times New Roman"/>
          <w:kern w:val="0"/>
          <w:sz w:val="36"/>
          <w:szCs w:val="20"/>
          <w:lang w:val="en-GB" w:eastAsia="en-GB"/>
        </w:rPr>
        <w:t>Introduction</w:t>
      </w:r>
    </w:p>
    <w:p>
      <w:pPr>
        <w:widowControl/>
        <w:spacing w:before="120" w:after="120" w:line="276" w:lineRule="auto"/>
        <w:rPr>
          <w:rFonts w:hint="default"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rPr>
        <w:t>In RAN</w:t>
      </w:r>
      <w:r>
        <w:rPr>
          <w:rFonts w:hint="eastAsia" w:ascii="Times New Roman" w:hAnsi="Times New Roman" w:eastAsia="宋体" w:cs="Times New Roman"/>
          <w:kern w:val="0"/>
          <w:sz w:val="20"/>
          <w:szCs w:val="20"/>
          <w:lang w:val="en-US" w:eastAsia="zh-CN"/>
        </w:rPr>
        <w:t>2</w:t>
      </w:r>
      <w:r>
        <w:rPr>
          <w:rFonts w:ascii="Times New Roman" w:hAnsi="Times New Roman" w:eastAsia="宋体" w:cs="Times New Roman"/>
          <w:kern w:val="0"/>
          <w:sz w:val="20"/>
          <w:szCs w:val="20"/>
        </w:rPr>
        <w:t>#1</w:t>
      </w:r>
      <w:r>
        <w:rPr>
          <w:rFonts w:hint="eastAsia" w:ascii="Times New Roman" w:hAnsi="Times New Roman" w:eastAsia="宋体" w:cs="Times New Roman"/>
          <w:kern w:val="0"/>
          <w:sz w:val="20"/>
          <w:szCs w:val="20"/>
          <w:lang w:val="en-US" w:eastAsia="zh-CN"/>
        </w:rPr>
        <w:t>26</w:t>
      </w:r>
      <w:r>
        <w:rPr>
          <w:rFonts w:ascii="Times New Roman" w:hAnsi="Times New Roman" w:eastAsia="宋体" w:cs="Times New Roman"/>
          <w:kern w:val="0"/>
          <w:sz w:val="20"/>
          <w:szCs w:val="20"/>
        </w:rPr>
        <w:t xml:space="preserve"> meeting,</w:t>
      </w:r>
      <w:r>
        <w:rPr>
          <w:rFonts w:hint="eastAsia" w:ascii="Times New Roman" w:hAnsi="Times New Roman" w:eastAsia="宋体" w:cs="Times New Roman"/>
          <w:kern w:val="0"/>
          <w:sz w:val="20"/>
          <w:szCs w:val="20"/>
          <w:lang w:val="en-US" w:eastAsia="zh-CN"/>
        </w:rPr>
        <w:t xml:space="preserve"> random access for Ambient IoT has been discussed and following agreements were reached [1]:</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783" w:leftChars="200"/>
        <w:textAlignment w:val="auto"/>
        <w:rPr>
          <w:b/>
          <w:bCs/>
          <w:i/>
          <w:iCs/>
        </w:rPr>
      </w:pPr>
      <w:r>
        <w:rPr>
          <w:b/>
          <w:bCs/>
          <w:i/>
          <w:iCs/>
        </w:rPr>
        <w:t>Agreements on “4 step” RA</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783" w:leftChars="200"/>
        <w:textAlignment w:val="auto"/>
      </w:pPr>
      <w:r>
        <w:t>1</w:t>
      </w:r>
      <w:r>
        <w:tab/>
      </w:r>
      <w:r>
        <w:t xml:space="preserve">A-IoT </w:t>
      </w:r>
      <w:r>
        <w:rPr>
          <w:rFonts w:hint="eastAsia"/>
        </w:rPr>
        <w:t>M</w:t>
      </w:r>
      <w:r>
        <w:t>sg1: the device sends an ID to the reader.  ID is a random ID generated by device (FFS how it is generated, e.g. randomly generated or generated based on Device ID).  FFS on ID size.  This doesn’t preclude any other RAN1 agreed information</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783" w:leftChars="200"/>
        <w:textAlignment w:val="auto"/>
      </w:pPr>
      <w:r>
        <w:t>2</w:t>
      </w:r>
      <w:r>
        <w:tab/>
      </w:r>
      <w:r>
        <w:t xml:space="preserve">A-IoT </w:t>
      </w:r>
      <w:r>
        <w:rPr>
          <w:rFonts w:hint="eastAsia"/>
        </w:rPr>
        <w:t>M</w:t>
      </w:r>
      <w:r>
        <w:t xml:space="preserve">sg2: the reader echos the ID received in Msg1.   Further information may be included in mgs2 based on RAN1 agreements   </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783" w:leftChars="200"/>
        <w:textAlignment w:val="auto"/>
      </w:pPr>
      <w:r>
        <w:t>3</w:t>
      </w:r>
      <w:r>
        <w:tab/>
      </w:r>
      <w:r>
        <w:t xml:space="preserve">A-IoT </w:t>
      </w:r>
      <w:r>
        <w:rPr>
          <w:rFonts w:hint="eastAsia"/>
        </w:rPr>
        <w:t>M</w:t>
      </w:r>
      <w:r>
        <w:t xml:space="preserve">sg3: device sends Device ID and/or any other upper layer data (depending on upper layer request) </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783" w:leftChars="200"/>
        <w:textAlignment w:val="auto"/>
      </w:pPr>
      <w:r>
        <w:rPr>
          <w:rFonts w:hint="eastAsia" w:eastAsia="宋体"/>
          <w:lang w:val="en-US" w:eastAsia="zh-CN"/>
        </w:rPr>
        <w:t xml:space="preserve">4  </w:t>
      </w:r>
      <w:r>
        <w:t xml:space="preserve">The device considers the contention resolution as successful, if the Msg2 including the same random ID in Msg1 is received. RAN2 assumes the size of random ID in Msg1 should be sufficient for contention resolution purpose. </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783" w:leftChars="200"/>
        <w:textAlignment w:val="auto"/>
      </w:pPr>
      <w:r>
        <w:rPr>
          <w:rFonts w:hint="eastAsia" w:eastAsia="宋体"/>
          <w:lang w:val="en-US" w:eastAsia="zh-CN"/>
        </w:rPr>
        <w:t xml:space="preserve">5  </w:t>
      </w:r>
      <w:r>
        <w:t xml:space="preserve">“Msg4” (i.e. the subsequent R2D transmission after D2R transmission) does not need to be always sent in random access. “Msg4” can be considered to handle the Msg3 transmission failure (due to various reasons). “Msg4” usage/presence can be further discussed. </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783" w:leftChars="200"/>
        <w:textAlignment w:val="auto"/>
        <w:rPr>
          <w:rFonts w:hint="eastAsia"/>
        </w:rPr>
      </w:pPr>
      <w:r>
        <w:rPr>
          <w:rFonts w:hint="eastAsia"/>
        </w:rPr>
        <w:t>RAN2 will not use “Msg4” term for further discussion of the random access.</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783" w:leftChars="200"/>
        <w:textAlignment w:val="auto"/>
        <w:rPr>
          <w:rFonts w:hint="eastAsia" w:eastAsia="宋体"/>
          <w:b/>
          <w:bCs/>
          <w:i/>
          <w:iCs/>
          <w:lang w:eastAsia="zh-CN"/>
        </w:rPr>
      </w:pPr>
      <w:r>
        <w:rPr>
          <w:rFonts w:hint="eastAsia"/>
          <w:b/>
          <w:bCs/>
          <w:i/>
          <w:iCs/>
        </w:rPr>
        <w:t xml:space="preserve">Agreements on 2 step </w:t>
      </w:r>
      <w:r>
        <w:rPr>
          <w:rFonts w:hint="eastAsia" w:eastAsia="宋体"/>
          <w:b/>
          <w:bCs/>
          <w:i/>
          <w:iCs/>
          <w:lang w:eastAsia="zh-CN"/>
        </w:rPr>
        <w:t>CB</w:t>
      </w:r>
      <w:r>
        <w:rPr>
          <w:rFonts w:hint="eastAsia" w:eastAsia="宋体"/>
          <w:b/>
          <w:bCs/>
          <w:i/>
          <w:iCs/>
          <w:lang w:val="en-US" w:eastAsia="zh-CN"/>
        </w:rPr>
        <w:t xml:space="preserve"> </w:t>
      </w:r>
      <w:r>
        <w:rPr>
          <w:rFonts w:hint="eastAsia" w:eastAsia="宋体"/>
          <w:b/>
          <w:bCs/>
          <w:i/>
          <w:iCs/>
          <w:lang w:eastAsia="zh-CN"/>
        </w:rPr>
        <w:t>RA</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783" w:leftChars="200"/>
        <w:textAlignment w:val="auto"/>
        <w:rPr>
          <w:rFonts w:hint="eastAsia"/>
        </w:rPr>
      </w:pPr>
      <w:r>
        <w:rPr>
          <w:rFonts w:hint="eastAsia"/>
        </w:rPr>
        <w:t>1</w:t>
      </w:r>
      <w:r>
        <w:rPr>
          <w:rFonts w:hint="eastAsia" w:eastAsia="宋体"/>
          <w:lang w:val="en-US" w:eastAsia="zh-CN"/>
        </w:rPr>
        <w:t xml:space="preserve">   </w:t>
      </w:r>
      <w:r>
        <w:rPr>
          <w:rFonts w:hint="eastAsia"/>
        </w:rPr>
        <w:t>A-IoT Msg1: The device sends Device ID and/or any other upper layer data (depending on upper layer request). FFS what device ID is and whether an additional random ID is needed.  This doesn’t preclude any other RAN1 ag</w:t>
      </w:r>
      <w:bookmarkStart w:id="25" w:name="_GoBack"/>
      <w:bookmarkEnd w:id="25"/>
      <w:r>
        <w:rPr>
          <w:rFonts w:hint="eastAsia"/>
        </w:rPr>
        <w:t>reed information</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783" w:leftChars="200"/>
        <w:textAlignment w:val="auto"/>
        <w:rPr>
          <w:rFonts w:hint="eastAsia"/>
        </w:rPr>
      </w:pPr>
      <w:r>
        <w:rPr>
          <w:rFonts w:hint="eastAsia"/>
        </w:rPr>
        <w:t>2</w:t>
      </w:r>
      <w:r>
        <w:rPr>
          <w:rFonts w:hint="eastAsia" w:eastAsia="宋体"/>
          <w:lang w:val="en-US" w:eastAsia="zh-CN"/>
        </w:rPr>
        <w:t xml:space="preserve">   </w:t>
      </w:r>
      <w:r>
        <w:rPr>
          <w:rFonts w:hint="eastAsia"/>
        </w:rPr>
        <w:t>A-IoT Msg2: the reader may echo some information from Msg1.  FFS what some information is.   “Msg2” usage/presence can be further discussed</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783" w:leftChars="200"/>
        <w:textAlignment w:val="auto"/>
        <w:rPr>
          <w:rFonts w:hint="eastAsia"/>
          <w:b/>
          <w:bCs/>
          <w:i/>
          <w:iCs/>
        </w:rPr>
      </w:pPr>
      <w:r>
        <w:rPr>
          <w:rFonts w:hint="eastAsia"/>
          <w:b/>
          <w:bCs/>
          <w:i/>
          <w:iCs/>
        </w:rPr>
        <w:t>Agreement</w:t>
      </w:r>
    </w:p>
    <w:p>
      <w:pPr>
        <w:pStyle w:val="194"/>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topLinePunct w:val="0"/>
        <w:autoSpaceDE/>
        <w:autoSpaceDN/>
        <w:bidi w:val="0"/>
        <w:adjustRightInd/>
        <w:snapToGrid/>
        <w:ind w:left="783" w:leftChars="200"/>
        <w:textAlignment w:val="auto"/>
        <w:rPr>
          <w:rFonts w:hint="eastAsia"/>
        </w:rPr>
      </w:pPr>
      <w:r>
        <w:rPr>
          <w:rFonts w:hint="eastAsia"/>
        </w:rPr>
        <w:t>-</w:t>
      </w:r>
      <w:r>
        <w:rPr>
          <w:rFonts w:hint="eastAsia"/>
        </w:rPr>
        <w:tab/>
      </w:r>
      <w:r>
        <w:rPr>
          <w:rFonts w:hint="eastAsia"/>
        </w:rPr>
        <w:t xml:space="preserve">From reader perspective, contention-free access procedure we will study single and multi-device case (depending on RAN1 discussion).  </w:t>
      </w:r>
    </w:p>
    <w:p>
      <w:pPr>
        <w:widowControl/>
        <w:spacing w:before="120" w:after="120" w:line="276" w:lineRule="auto"/>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Based on the existing process of discussions, A-IoT random access steps including failure handling need to be further discussed. </w:t>
      </w:r>
      <w:r>
        <w:rPr>
          <w:rFonts w:hint="eastAsia" w:ascii="Times New Roman" w:hAnsi="Times New Roman" w:eastAsia="宋体" w:cs="Times New Roman"/>
          <w:kern w:val="0"/>
          <w:sz w:val="20"/>
          <w:szCs w:val="20"/>
        </w:rPr>
        <w:t>I</w:t>
      </w:r>
      <w:r>
        <w:rPr>
          <w:rFonts w:ascii="Times New Roman" w:hAnsi="Times New Roman" w:eastAsia="宋体" w:cs="Times New Roman"/>
          <w:kern w:val="0"/>
          <w:sz w:val="20"/>
          <w:szCs w:val="20"/>
        </w:rPr>
        <w:t>n this contribution, we</w:t>
      </w:r>
      <w:r>
        <w:rPr>
          <w:rFonts w:hint="eastAsia" w:ascii="Times New Roman" w:hAnsi="Times New Roman" w:eastAsia="宋体" w:cs="Times New Roman"/>
          <w:kern w:val="0"/>
          <w:sz w:val="20"/>
          <w:szCs w:val="20"/>
          <w:lang w:val="en-US" w:eastAsia="zh-CN"/>
        </w:rPr>
        <w:t xml:space="preserve"> provide our views on procedures of random access for A-IoT</w:t>
      </w:r>
      <w:r>
        <w:rPr>
          <w:rFonts w:ascii="Times New Roman" w:hAnsi="Times New Roman" w:eastAsia="宋体" w:cs="Times New Roman"/>
          <w:kern w:val="0"/>
          <w:sz w:val="20"/>
          <w:szCs w:val="20"/>
        </w:rPr>
        <w:t xml:space="preserve"> </w:t>
      </w:r>
      <w:bookmarkStart w:id="6" w:name="_Hlk155950016"/>
      <w:r>
        <w:rPr>
          <w:rFonts w:hint="eastAsia" w:ascii="Times New Roman" w:hAnsi="Times New Roman" w:eastAsia="宋体" w:cs="Times New Roman"/>
          <w:kern w:val="0"/>
          <w:sz w:val="20"/>
          <w:szCs w:val="20"/>
          <w:lang w:val="en-US" w:eastAsia="zh-CN"/>
        </w:rPr>
        <w:t>in detail.</w:t>
      </w:r>
    </w:p>
    <w:bookmarkEnd w:id="6"/>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CG Times (WN)" w:hAnsi="CG Times (WN)" w:eastAsia="Times New Roman" w:cs="Times New Roman"/>
          <w:kern w:val="0"/>
          <w:sz w:val="36"/>
          <w:szCs w:val="20"/>
          <w:lang w:val="fr-FR" w:eastAsia="en-US"/>
        </w:rPr>
      </w:pPr>
      <w:r>
        <w:rPr>
          <w:rFonts w:hint="eastAsia" w:ascii="CG Times (WN)" w:hAnsi="CG Times (WN)" w:eastAsia="宋体" w:cs="Times New Roman"/>
          <w:kern w:val="0"/>
          <w:sz w:val="36"/>
          <w:szCs w:val="20"/>
          <w:lang w:val="en-US" w:eastAsia="zh-CN"/>
        </w:rPr>
        <w:t>Random access Procedures</w:t>
      </w:r>
    </w:p>
    <w:p>
      <w:pPr>
        <w:pStyle w:val="156"/>
        <w:widowControl/>
        <w:adjustRightInd w:val="0"/>
        <w:snapToGrid w:val="0"/>
        <w:spacing w:after="120" w:afterLines="50"/>
        <w:ind w:firstLine="0" w:firstLineChars="0"/>
        <w:rPr>
          <w:rFonts w:hint="eastAsia" w:ascii="Times New Roman" w:hAnsi="Times New Roman" w:eastAsia="宋体" w:cs="Times New Roman"/>
          <w:kern w:val="0"/>
          <w:sz w:val="20"/>
          <w:szCs w:val="20"/>
        </w:rPr>
      </w:pPr>
      <w:bookmarkStart w:id="7" w:name="OLE_LINK9"/>
      <w:bookmarkStart w:id="8" w:name="PP12"/>
      <w:r>
        <w:rPr>
          <w:rFonts w:hint="eastAsia" w:ascii="Arial" w:hAnsi="Arial" w:cs="Times New Roman"/>
          <w:b w:val="0"/>
          <w:bCs w:val="0"/>
          <w:iCs w:val="0"/>
          <w:kern w:val="0"/>
          <w:sz w:val="24"/>
          <w:szCs w:val="20"/>
          <w:lang w:val="en-US" w:eastAsia="zh-CN" w:bidi="ar-SA"/>
        </w:rPr>
        <w:t xml:space="preserve">2.1 </w:t>
      </w:r>
      <w:r>
        <w:rPr>
          <w:rFonts w:hint="eastAsia" w:ascii="Arial" w:hAnsi="Arial" w:cs="Times New Roman" w:eastAsiaTheme="minorEastAsia"/>
          <w:b w:val="0"/>
          <w:bCs w:val="0"/>
          <w:iCs w:val="0"/>
          <w:kern w:val="0"/>
          <w:sz w:val="24"/>
          <w:szCs w:val="20"/>
          <w:lang w:val="en-US" w:eastAsia="zh-CN" w:bidi="ar-SA"/>
        </w:rPr>
        <w:t>Contention-based resolution</w:t>
      </w:r>
      <w:bookmarkEnd w:id="7"/>
    </w:p>
    <w:p>
      <w:pPr>
        <w:pStyle w:val="156"/>
        <w:widowControl/>
        <w:adjustRightInd w:val="0"/>
        <w:snapToGrid w:val="0"/>
        <w:spacing w:after="120" w:afterLines="50"/>
        <w:ind w:firstLine="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rPr>
        <w:t xml:space="preserve">In the last meeting, we discussed the basic procedures for CB-RA. The content required for the different procedures and failure handling are necessary to be discussed now. </w:t>
      </w:r>
      <w:r>
        <w:rPr>
          <w:rFonts w:hint="eastAsia" w:ascii="Times New Roman" w:hAnsi="Times New Roman" w:eastAsia="宋体" w:cs="Times New Roman"/>
          <w:kern w:val="0"/>
          <w:sz w:val="20"/>
          <w:szCs w:val="20"/>
          <w:lang w:val="en-US" w:eastAsia="zh-CN" w:bidi="ar-SA"/>
        </w:rPr>
        <w:t xml:space="preserve">For the convenience of study, the terminology of </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access occasion</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 and </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access round</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 should be defined. Different from NR RACH, the A-IoT device has extremely low timing accuracy. Therefore, we can adopt a message to indicate the start/end of one or multiple devices</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 access. Msg0 can be used to start one access round. Access occasion means the opportunity for one device to finish access. One access round can include multiple access occasions, and the number of access occasions in one round depends on the reader</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 xml:space="preserve">s indication. The device can randomly select access occasions according to the indication from Msg0. </w:t>
      </w:r>
    </w:p>
    <w:p>
      <w:pPr>
        <w:pStyle w:val="156"/>
        <w:widowControl/>
        <w:adjustRightInd w:val="0"/>
        <w:snapToGrid w:val="0"/>
        <w:spacing w:after="120" w:afterLines="50"/>
        <w:ind w:firstLine="0" w:firstLineChars="0"/>
        <w:rPr>
          <w:rFonts w:ascii="Times New Roman" w:hAnsi="Times New Roman" w:cs="Times New Roman"/>
          <w:b/>
          <w:i/>
          <w:sz w:val="22"/>
          <w:szCs w:val="24"/>
        </w:rPr>
      </w:pPr>
      <w:bookmarkStart w:id="9" w:name="OLE_LINK6"/>
      <w:r>
        <w:rPr>
          <w:rFonts w:ascii="Times New Roman" w:hAnsi="Times New Roman" w:cs="Times New Roman"/>
          <w:b/>
          <w:i/>
          <w:sz w:val="22"/>
          <w:szCs w:val="24"/>
        </w:rPr>
        <w:fldChar w:fldCharType="begin"/>
      </w:r>
      <w:r>
        <w:rPr>
          <w:rFonts w:ascii="Times New Roman" w:hAnsi="Times New Roman" w:cs="Times New Roman"/>
          <w:b/>
          <w:i/>
          <w:sz w:val="22"/>
          <w:szCs w:val="24"/>
        </w:rPr>
        <w:instrText xml:space="preserve"> REF PP1 \h </w:instrText>
      </w:r>
      <w:r>
        <w:rPr>
          <w:rFonts w:ascii="Times New Roman" w:hAnsi="Times New Roman" w:cs="Times New Roman"/>
          <w:b/>
          <w:i/>
          <w:sz w:val="22"/>
          <w:szCs w:val="24"/>
        </w:rPr>
        <w:fldChar w:fldCharType="separate"/>
      </w: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1</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One access round may consist of multiple access occasions.</w:t>
      </w:r>
    </w:p>
    <w:p>
      <w:pPr>
        <w:pStyle w:val="156"/>
        <w:widowControl/>
        <w:adjustRightInd w:val="0"/>
        <w:snapToGrid w:val="0"/>
        <w:spacing w:after="120" w:afterLines="50"/>
        <w:ind w:firstLine="0" w:firstLineChars="0"/>
        <w:rPr>
          <w:rFonts w:hint="eastAsia" w:ascii="Times New Roman" w:hAnsi="Times New Roman" w:eastAsia="宋体" w:cs="Times New Roman"/>
          <w:kern w:val="0"/>
          <w:sz w:val="20"/>
          <w:szCs w:val="20"/>
          <w:lang w:val="en-US" w:eastAsia="zh-CN"/>
        </w:rPr>
      </w:pPr>
      <w:r>
        <w:rPr>
          <w:rFonts w:ascii="Times New Roman" w:hAnsi="Times New Roman" w:cs="Times New Roman"/>
          <w:b/>
          <w:i/>
          <w:sz w:val="22"/>
          <w:szCs w:val="24"/>
        </w:rPr>
        <w:fldChar w:fldCharType="end"/>
      </w:r>
      <w:bookmarkEnd w:id="9"/>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2</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The device can randomly select one occasion in one access round.</w:t>
      </w:r>
    </w:p>
    <w:p>
      <w:pPr>
        <w:pStyle w:val="156"/>
        <w:widowControl/>
        <w:numPr>
          <w:ilvl w:val="0"/>
          <w:numId w:val="0"/>
        </w:numPr>
        <w:adjustRightInd w:val="0"/>
        <w:snapToGrid w:val="0"/>
        <w:spacing w:after="120" w:afterLines="5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rPr>
        <w:t xml:space="preserve">For 3-step CB-RA, the device sends an ID to the reader by A-IoT Msg1. Referring to the design of RFID, this ID is randomly generated. </w:t>
      </w:r>
      <w:r>
        <w:rPr>
          <w:rFonts w:hint="eastAsia" w:ascii="Times New Roman" w:hAnsi="Times New Roman" w:eastAsia="宋体" w:cs="Times New Roman"/>
          <w:kern w:val="0"/>
          <w:sz w:val="20"/>
          <w:szCs w:val="20"/>
          <w:lang w:val="en-US" w:eastAsia="zh-CN" w:bidi="ar-SA"/>
        </w:rPr>
        <w:t>If the reader successfully receives Msg1 and further determines there are no collisions, the reader replies with an response message to the device denoted as Msg2, which includes the received temporary device identification and ACK message.</w:t>
      </w:r>
      <w:bookmarkStart w:id="10" w:name="OLE_LINK12"/>
      <w:r>
        <w:rPr>
          <w:rFonts w:hint="eastAsia" w:ascii="Times New Roman" w:hAnsi="Times New Roman" w:eastAsia="宋体" w:cs="Times New Roman"/>
          <w:kern w:val="0"/>
          <w:sz w:val="20"/>
          <w:szCs w:val="20"/>
          <w:lang w:val="en-US" w:eastAsia="zh-CN" w:bidi="ar-SA"/>
        </w:rPr>
        <w:t xml:space="preserve"> </w:t>
      </w:r>
      <w:r>
        <w:rPr>
          <w:rFonts w:hint="default" w:ascii="Times New Roman" w:hAnsi="Times New Roman" w:eastAsia="宋体" w:cs="Times New Roman"/>
          <w:sz w:val="20"/>
          <w:szCs w:val="20"/>
          <w:lang w:val="en-US" w:eastAsia="zh-CN" w:bidi="ar"/>
        </w:rPr>
        <w:t>If the device receives the next access occasion/round message instead of the access response Msg2 after a period of time, it indicates RA failure on the previous occasion.</w:t>
      </w:r>
    </w:p>
    <w:bookmarkEnd w:id="10"/>
    <w:p>
      <w:pPr>
        <w:pStyle w:val="156"/>
        <w:widowControl/>
        <w:adjustRightInd w:val="0"/>
        <w:snapToGrid w:val="0"/>
        <w:spacing w:after="120" w:afterLines="50"/>
        <w:ind w:firstLine="0" w:firstLineChars="0"/>
        <w:rPr>
          <w:rFonts w:hint="eastAsia" w:ascii="Times New Roman" w:hAnsi="Times New Roman" w:cs="Times New Roman"/>
          <w:b/>
          <w:i/>
          <w:sz w:val="22"/>
          <w:szCs w:val="24"/>
          <w:lang w:val="en-US" w:eastAsia="zh-CN"/>
        </w:rPr>
      </w:pPr>
      <w:r>
        <w:rPr>
          <w:rFonts w:ascii="Times New Roman" w:hAnsi="Times New Roman" w:cs="Times New Roman"/>
          <w:b/>
          <w:i/>
          <w:sz w:val="22"/>
          <w:szCs w:val="24"/>
        </w:rPr>
        <w:fldChar w:fldCharType="begin"/>
      </w:r>
      <w:r>
        <w:rPr>
          <w:rFonts w:ascii="Times New Roman" w:hAnsi="Times New Roman" w:cs="Times New Roman"/>
          <w:b/>
          <w:i/>
          <w:sz w:val="22"/>
          <w:szCs w:val="24"/>
        </w:rPr>
        <w:instrText xml:space="preserve"> REF PP1 \h </w:instrText>
      </w:r>
      <w:r>
        <w:rPr>
          <w:rFonts w:ascii="Times New Roman" w:hAnsi="Times New Roman" w:cs="Times New Roman"/>
          <w:b/>
          <w:i/>
          <w:sz w:val="22"/>
          <w:szCs w:val="24"/>
        </w:rPr>
        <w:fldChar w:fldCharType="separate"/>
      </w: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3</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For the A-IoT Msg1 during the 3-step CB-RA process, the ID is randomly generated by the device.</w:t>
      </w:r>
    </w:p>
    <w:p>
      <w:pPr>
        <w:pStyle w:val="156"/>
        <w:widowControl/>
        <w:adjustRightInd w:val="0"/>
        <w:snapToGrid w:val="0"/>
        <w:spacing w:after="120" w:afterLines="50"/>
        <w:ind w:firstLine="0" w:firstLineChars="0"/>
        <w:rPr>
          <w:rFonts w:hint="default" w:ascii="Times New Roman" w:hAnsi="Times New Roman" w:cs="Times New Roman"/>
          <w:b/>
          <w:i/>
          <w:sz w:val="22"/>
          <w:szCs w:val="24"/>
          <w:lang w:val="en-US" w:eastAsia="zh-CN"/>
        </w:rPr>
      </w:pPr>
      <w:bookmarkStart w:id="11" w:name="OLE_LINK10"/>
      <w:r>
        <w:rPr>
          <w:rFonts w:hint="eastAsia" w:ascii="Times New Roman" w:hAnsi="Times New Roman" w:cs="Times New Roman"/>
          <w:b/>
          <w:i/>
          <w:sz w:val="22"/>
          <w:szCs w:val="24"/>
          <w:lang w:val="en-US" w:eastAsia="zh-CN"/>
        </w:rPr>
        <w:t xml:space="preserve">Proposal 4: </w:t>
      </w:r>
      <w:bookmarkStart w:id="12" w:name="OLE_LINK16"/>
      <w:r>
        <w:rPr>
          <w:rFonts w:hint="eastAsia" w:ascii="Times New Roman" w:hAnsi="Times New Roman" w:cs="Times New Roman"/>
          <w:b/>
          <w:i/>
          <w:sz w:val="22"/>
          <w:szCs w:val="24"/>
          <w:lang w:val="en-US" w:eastAsia="zh-CN"/>
        </w:rPr>
        <w:t>For 3-step CB-RA,</w:t>
      </w:r>
      <w:bookmarkEnd w:id="12"/>
      <w:r>
        <w:rPr>
          <w:rFonts w:hint="eastAsia" w:ascii="Times New Roman" w:hAnsi="Times New Roman" w:cs="Times New Roman"/>
          <w:b/>
          <w:i/>
          <w:sz w:val="22"/>
          <w:szCs w:val="24"/>
          <w:lang w:val="en-US" w:eastAsia="zh-CN"/>
        </w:rPr>
        <w:t xml:space="preserve"> A-IoT Msg2 carries </w:t>
      </w:r>
      <w:bookmarkStart w:id="13" w:name="OLE_LINK4"/>
      <w:r>
        <w:rPr>
          <w:rFonts w:hint="eastAsia" w:ascii="Times New Roman" w:hAnsi="Times New Roman" w:cs="Times New Roman"/>
          <w:b/>
          <w:i/>
          <w:sz w:val="22"/>
          <w:szCs w:val="24"/>
          <w:lang w:val="en-US" w:eastAsia="zh-CN"/>
        </w:rPr>
        <w:t>the ACK message and the</w:t>
      </w:r>
      <w:bookmarkEnd w:id="13"/>
      <w:r>
        <w:rPr>
          <w:rFonts w:hint="eastAsia" w:ascii="Times New Roman" w:hAnsi="Times New Roman" w:cs="Times New Roman"/>
          <w:b/>
          <w:i/>
          <w:sz w:val="22"/>
          <w:szCs w:val="24"/>
          <w:lang w:val="en-US" w:eastAsia="zh-CN"/>
        </w:rPr>
        <w:t xml:space="preserve"> temporary device identification received from the device.</w:t>
      </w:r>
    </w:p>
    <w:p>
      <w:pPr>
        <w:pStyle w:val="156"/>
        <w:widowControl/>
        <w:adjustRightInd w:val="0"/>
        <w:snapToGrid w:val="0"/>
        <w:spacing w:after="120" w:afterLines="50"/>
        <w:ind w:firstLine="0" w:firstLineChars="0"/>
        <w:rPr>
          <w:rFonts w:ascii="Times New Roman" w:hAnsi="Times New Roman" w:cs="Times New Roman"/>
          <w:b/>
          <w:i/>
          <w:sz w:val="22"/>
          <w:szCs w:val="24"/>
        </w:rPr>
      </w:pPr>
      <w:r>
        <w:rPr>
          <w:rFonts w:hint="eastAsia" w:ascii="Times New Roman" w:hAnsi="Times New Roman" w:cs="Times New Roman"/>
          <w:b/>
          <w:i/>
          <w:sz w:val="22"/>
          <w:szCs w:val="24"/>
          <w:lang w:val="en-US" w:eastAsia="zh-CN"/>
        </w:rPr>
        <w:t xml:space="preserve">Proposal 5: </w:t>
      </w:r>
      <w:r>
        <w:rPr>
          <w:rFonts w:hint="default" w:ascii="Times New Roman" w:hAnsi="Times New Roman" w:eastAsia="等线" w:cs="Times New Roman"/>
          <w:b/>
          <w:bCs w:val="0"/>
          <w:i/>
          <w:iCs w:val="0"/>
          <w:kern w:val="2"/>
          <w:sz w:val="22"/>
          <w:szCs w:val="24"/>
          <w:lang w:val="en-US" w:eastAsia="zh-CN" w:bidi="ar"/>
        </w:rPr>
        <w:t xml:space="preserve">For 3-step </w:t>
      </w:r>
      <w:r>
        <w:rPr>
          <w:rFonts w:hint="eastAsia" w:ascii="Times New Roman" w:hAnsi="Times New Roman" w:eastAsia="等线" w:cs="Times New Roman"/>
          <w:b/>
          <w:bCs w:val="0"/>
          <w:i/>
          <w:iCs w:val="0"/>
          <w:kern w:val="2"/>
          <w:sz w:val="22"/>
          <w:szCs w:val="24"/>
          <w:lang w:val="en-US" w:eastAsia="zh-CN" w:bidi="ar"/>
        </w:rPr>
        <w:t>CB-RA</w:t>
      </w:r>
      <w:r>
        <w:rPr>
          <w:rFonts w:hint="default" w:ascii="Times New Roman" w:hAnsi="Times New Roman" w:eastAsia="等线" w:cs="Times New Roman"/>
          <w:b/>
          <w:bCs w:val="0"/>
          <w:i/>
          <w:iCs w:val="0"/>
          <w:kern w:val="2"/>
          <w:sz w:val="22"/>
          <w:szCs w:val="24"/>
          <w:lang w:val="en-US" w:eastAsia="zh-CN" w:bidi="ar"/>
        </w:rPr>
        <w:t>, if the device receives the next access occasion/round message instead of the access response Msg2, it indicates RA failure</w:t>
      </w:r>
      <w:r>
        <w:rPr>
          <w:rFonts w:hint="eastAsia" w:ascii="Times New Roman" w:hAnsi="Times New Roman" w:cs="Times New Roman"/>
          <w:b/>
          <w:i/>
          <w:sz w:val="22"/>
          <w:szCs w:val="24"/>
          <w:lang w:val="en-US" w:eastAsia="zh-CN"/>
        </w:rPr>
        <w:t>.</w:t>
      </w:r>
      <w:bookmarkEnd w:id="11"/>
      <w:r>
        <w:rPr>
          <w:rFonts w:ascii="Times New Roman" w:hAnsi="Times New Roman" w:cs="Times New Roman"/>
          <w:b/>
          <w:i/>
          <w:sz w:val="22"/>
          <w:szCs w:val="24"/>
        </w:rPr>
        <w:fldChar w:fldCharType="end"/>
      </w:r>
    </w:p>
    <w:p>
      <w:pPr>
        <w:pStyle w:val="156"/>
        <w:keepNext w:val="0"/>
        <w:keepLines w:val="0"/>
        <w:pageBreakBefore w:val="0"/>
        <w:widowControl/>
        <w:kinsoku/>
        <w:wordWrap/>
        <w:overflowPunct/>
        <w:topLinePunct w:val="0"/>
        <w:autoSpaceDE/>
        <w:autoSpaceDN/>
        <w:bidi w:val="0"/>
        <w:adjustRightInd w:val="0"/>
        <w:snapToGrid w:val="0"/>
        <w:spacing w:after="120" w:afterLines="50"/>
        <w:ind w:left="0" w:leftChars="0" w:firstLine="0" w:firstLineChars="0"/>
        <w:textAlignment w:val="auto"/>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 xml:space="preserve">Regarding the success or failure of A-IoT Msg3, the transmission of UL/DL data can indicate the success of Msg3. Due to transmission collision of multiple devices or A-IoT Msg3 transmission failure, the reader needs to send a failure indication message to the device when it does not receive </w:t>
      </w:r>
      <w:bookmarkStart w:id="14" w:name="OLE_LINK18"/>
      <w:r>
        <w:rPr>
          <w:rFonts w:hint="eastAsia" w:ascii="Times New Roman" w:hAnsi="Times New Roman" w:eastAsia="宋体" w:cs="Times New Roman"/>
          <w:kern w:val="0"/>
          <w:sz w:val="20"/>
          <w:szCs w:val="20"/>
          <w:lang w:val="en-US" w:eastAsia="zh-CN" w:bidi="ar-SA"/>
        </w:rPr>
        <w:t>A-IoT Msg3</w:t>
      </w:r>
      <w:bookmarkEnd w:id="14"/>
      <w:r>
        <w:rPr>
          <w:rFonts w:hint="eastAsia" w:ascii="Times New Roman" w:hAnsi="Times New Roman" w:eastAsia="宋体" w:cs="Times New Roman"/>
          <w:kern w:val="0"/>
          <w:sz w:val="20"/>
          <w:szCs w:val="20"/>
          <w:lang w:val="en-US" w:eastAsia="zh-CN" w:bidi="ar-SA"/>
        </w:rPr>
        <w:t xml:space="preserve"> after sending A-IoT Msg2. This action also indicates the device should re-access later. How to achieve re-access (i.e. select another occasion in this round to re-access or re-access in the next round) should be further discussed. </w:t>
      </w:r>
      <w:r>
        <w:rPr>
          <w:rFonts w:hint="eastAsia" w:ascii="Times New Roman" w:hAnsi="Times New Roman" w:eastAsia="宋体" w:cs="Times New Roman"/>
          <w:kern w:val="0"/>
          <w:sz w:val="20"/>
          <w:szCs w:val="20"/>
          <w:lang w:val="en-US" w:eastAsia="zh-CN"/>
        </w:rPr>
        <w:t>In our understanding, i</w:t>
      </w:r>
      <w:r>
        <w:rPr>
          <w:rFonts w:hint="eastAsia" w:ascii="Times New Roman" w:hAnsi="Times New Roman" w:eastAsia="宋体" w:cs="Times New Roman"/>
          <w:kern w:val="0"/>
          <w:sz w:val="20"/>
          <w:szCs w:val="20"/>
          <w:lang w:val="en-US" w:eastAsia="zh-CN" w:bidi="ar-SA"/>
        </w:rPr>
        <w:t>f collision events or response loss happens resulting in access failure, these failed devices can re-access in the next access round according to the indication by the reader.</w:t>
      </w:r>
    </w:p>
    <w:p>
      <w:pPr>
        <w:pStyle w:val="156"/>
        <w:widowControl/>
        <w:adjustRightInd w:val="0"/>
        <w:snapToGrid w:val="0"/>
        <w:spacing w:after="120" w:afterLines="50"/>
        <w:ind w:firstLine="0" w:firstLineChars="0"/>
        <w:rPr>
          <w:rFonts w:hint="default" w:ascii="Times New Roman" w:hAnsi="Times New Roman" w:cs="Times New Roman"/>
          <w:b/>
          <w:i/>
          <w:sz w:val="22"/>
          <w:szCs w:val="24"/>
          <w:lang w:val="en-US"/>
        </w:rPr>
      </w:pPr>
      <w:bookmarkStart w:id="15" w:name="OLE_LINK17"/>
      <w:r>
        <w:rPr>
          <w:rFonts w:ascii="Times New Roman" w:hAnsi="Times New Roman" w:cs="Times New Roman"/>
          <w:b/>
          <w:i/>
          <w:sz w:val="22"/>
          <w:szCs w:val="24"/>
        </w:rPr>
        <w:fldChar w:fldCharType="begin"/>
      </w:r>
      <w:r>
        <w:rPr>
          <w:rFonts w:ascii="Times New Roman" w:hAnsi="Times New Roman" w:cs="Times New Roman"/>
          <w:b/>
          <w:i/>
          <w:sz w:val="22"/>
          <w:szCs w:val="24"/>
        </w:rPr>
        <w:instrText xml:space="preserve"> REF PP1 \h </w:instrText>
      </w:r>
      <w:r>
        <w:rPr>
          <w:rFonts w:ascii="Times New Roman" w:hAnsi="Times New Roman" w:cs="Times New Roman"/>
          <w:b/>
          <w:i/>
          <w:sz w:val="22"/>
          <w:szCs w:val="24"/>
        </w:rPr>
        <w:fldChar w:fldCharType="separate"/>
      </w: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6</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 xml:space="preserve">The reader should send a failure indication message to the device if it can't receive the </w:t>
      </w:r>
      <w:bookmarkStart w:id="16" w:name="OLE_LINK1"/>
      <w:r>
        <w:rPr>
          <w:rFonts w:hint="eastAsia" w:ascii="Times New Roman" w:hAnsi="Times New Roman" w:cs="Times New Roman"/>
          <w:b/>
          <w:i/>
          <w:sz w:val="22"/>
          <w:szCs w:val="24"/>
          <w:lang w:val="en-US" w:eastAsia="zh-CN"/>
        </w:rPr>
        <w:t>A-IoT Msg3</w:t>
      </w:r>
      <w:bookmarkEnd w:id="16"/>
      <w:r>
        <w:rPr>
          <w:rFonts w:hint="eastAsia" w:ascii="Times New Roman" w:hAnsi="Times New Roman" w:cs="Times New Roman"/>
          <w:b/>
          <w:i/>
          <w:sz w:val="22"/>
          <w:szCs w:val="24"/>
          <w:lang w:val="en-US" w:eastAsia="zh-CN"/>
        </w:rPr>
        <w:t xml:space="preserve"> after sending A-IoT Msg2.</w:t>
      </w:r>
    </w:p>
    <w:p>
      <w:pPr>
        <w:pStyle w:val="156"/>
        <w:keepNext w:val="0"/>
        <w:keepLines w:val="0"/>
        <w:pageBreakBefore w:val="0"/>
        <w:widowControl/>
        <w:kinsoku/>
        <w:wordWrap/>
        <w:overflowPunct/>
        <w:topLinePunct w:val="0"/>
        <w:autoSpaceDE/>
        <w:autoSpaceDN/>
        <w:bidi w:val="0"/>
        <w:adjustRightInd w:val="0"/>
        <w:snapToGrid w:val="0"/>
        <w:spacing w:after="120" w:afterLines="50"/>
        <w:ind w:left="0" w:leftChars="0" w:firstLine="0" w:firstLineChars="0"/>
        <w:textAlignment w:val="auto"/>
        <w:rPr>
          <w:rFonts w:hint="eastAsia" w:ascii="Times New Roman" w:hAnsi="Times New Roman" w:eastAsia="宋体" w:cs="Times New Roman"/>
          <w:b/>
          <w:i/>
          <w:sz w:val="22"/>
          <w:szCs w:val="24"/>
          <w:lang w:val="en-US" w:eastAsia="zh-CN"/>
        </w:rPr>
      </w:pPr>
      <w:r>
        <w:rPr>
          <w:rFonts w:ascii="Times New Roman" w:hAnsi="Times New Roman" w:cs="Times New Roman"/>
          <w:b/>
          <w:i/>
          <w:sz w:val="22"/>
          <w:szCs w:val="24"/>
        </w:rPr>
        <w:fldChar w:fldCharType="end"/>
      </w:r>
      <w:bookmarkEnd w:id="15"/>
      <w:bookmarkStart w:id="17" w:name="OLE_LINK7"/>
      <w:bookmarkStart w:id="18" w:name="OLE_LINK5"/>
      <w:bookmarkStart w:id="19" w:name="OLE_LINK2"/>
      <w:r>
        <w:rPr>
          <w:rFonts w:hint="eastAsia" w:ascii="Times New Roman" w:hAnsi="Times New Roman" w:eastAsia="宋体" w:cs="Times New Roman"/>
          <w:b/>
          <w:i/>
          <w:sz w:val="22"/>
          <w:szCs w:val="24"/>
          <w:lang w:val="en-US" w:eastAsia="zh-CN"/>
        </w:rPr>
        <w:t xml:space="preserve">Proposal 7: RAN2 to support that A-IoT devices can re-access in the next access round if </w:t>
      </w:r>
      <w:bookmarkEnd w:id="17"/>
      <w:bookmarkEnd w:id="18"/>
      <w:r>
        <w:rPr>
          <w:rFonts w:hint="eastAsia" w:ascii="Times New Roman" w:hAnsi="Times New Roman" w:eastAsia="宋体" w:cs="Times New Roman"/>
          <w:b/>
          <w:i/>
          <w:sz w:val="22"/>
          <w:szCs w:val="24"/>
          <w:lang w:val="en-US" w:eastAsia="zh-CN"/>
        </w:rPr>
        <w:t>access failure occurs.</w:t>
      </w:r>
    </w:p>
    <w:bookmarkEnd w:id="19"/>
    <w:p>
      <w:pPr>
        <w:pStyle w:val="156"/>
        <w:widowControl/>
        <w:adjustRightInd w:val="0"/>
        <w:snapToGrid w:val="0"/>
        <w:spacing w:after="120" w:afterLines="50"/>
        <w:ind w:firstLine="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For 2-step CB-RA in A-IoT, it is different from the 2-step RA procedures specified in NR Uu because there may be only one PDRCH UL channel for A-IoT based on RAN1</w:t>
      </w:r>
      <w:r>
        <w:rPr>
          <w:rFonts w:hint="default" w:ascii="Times New Roman" w:hAnsi="Times New Roman" w:eastAsia="宋体" w:cs="Times New Roman"/>
          <w:kern w:val="0"/>
          <w:sz w:val="20"/>
          <w:szCs w:val="20"/>
          <w:lang w:val="en-US" w:eastAsia="zh-CN" w:bidi="ar-SA"/>
        </w:rPr>
        <w:t>’</w:t>
      </w:r>
      <w:r>
        <w:rPr>
          <w:rFonts w:hint="eastAsia" w:ascii="Times New Roman" w:hAnsi="Times New Roman" w:eastAsia="宋体" w:cs="Times New Roman"/>
          <w:kern w:val="0"/>
          <w:sz w:val="20"/>
          <w:szCs w:val="20"/>
          <w:lang w:val="en-US" w:eastAsia="zh-CN" w:bidi="ar-SA"/>
        </w:rPr>
        <w:t>s agreement. Considering A-IoT Msg1 is the only UL RA message, it should send the permanent device ID to the reader. We think it is unnecessary to send the random ID because it will cause additional power assumptions and signalling overhead. Then, when the reader receives A-IoT Msg1, it will send Msg2 with an ACK message and the received device ID.</w:t>
      </w:r>
    </w:p>
    <w:p>
      <w:pPr>
        <w:pStyle w:val="156"/>
        <w:widowControl/>
        <w:adjustRightInd w:val="0"/>
        <w:snapToGrid w:val="0"/>
        <w:spacing w:after="120" w:afterLines="50"/>
        <w:ind w:firstLine="0" w:firstLineChars="0"/>
        <w:rPr>
          <w:rFonts w:hint="default" w:ascii="Times New Roman" w:hAnsi="Times New Roman" w:eastAsia="宋体" w:cs="Times New Roman"/>
          <w:kern w:val="0"/>
          <w:sz w:val="20"/>
          <w:szCs w:val="20"/>
          <w:lang w:val="en-US" w:eastAsia="zh-CN" w:bidi="ar-SA"/>
        </w:rPr>
      </w:pPr>
      <w:bookmarkStart w:id="20" w:name="OLE_LINK19"/>
      <w:r>
        <w:rPr>
          <w:rFonts w:hint="eastAsia" w:ascii="Times New Roman" w:hAnsi="Times New Roman" w:eastAsia="宋体" w:cs="Times New Roman"/>
          <w:b/>
          <w:i/>
          <w:sz w:val="22"/>
          <w:szCs w:val="24"/>
          <w:lang w:val="en-US" w:eastAsia="zh-CN"/>
        </w:rPr>
        <w:t xml:space="preserve">Proposal 8: </w:t>
      </w:r>
      <w:bookmarkStart w:id="21" w:name="OLE_LINK3"/>
      <w:r>
        <w:rPr>
          <w:rFonts w:hint="eastAsia" w:ascii="Times New Roman" w:hAnsi="Times New Roman" w:eastAsia="宋体" w:cs="Times New Roman"/>
          <w:b/>
          <w:i/>
          <w:sz w:val="22"/>
          <w:szCs w:val="24"/>
          <w:lang w:val="en-US" w:eastAsia="zh-CN"/>
        </w:rPr>
        <w:t>A-IoT Msg 1</w:t>
      </w:r>
      <w:bookmarkEnd w:id="21"/>
      <w:r>
        <w:rPr>
          <w:rFonts w:hint="eastAsia" w:ascii="Times New Roman" w:hAnsi="Times New Roman" w:eastAsia="宋体" w:cs="Times New Roman"/>
          <w:b/>
          <w:i/>
          <w:sz w:val="22"/>
          <w:szCs w:val="24"/>
          <w:lang w:val="en-US" w:eastAsia="zh-CN"/>
        </w:rPr>
        <w:t xml:space="preserve"> in 2-step CB-RA contains the permanent device ID and A-IoT Msg 2 contains the above ID and ACK message.</w:t>
      </w:r>
    </w:p>
    <w:bookmarkEnd w:id="20"/>
    <w:p>
      <w:pPr>
        <w:pStyle w:val="156"/>
        <w:widowControl/>
        <w:adjustRightInd w:val="0"/>
        <w:snapToGrid w:val="0"/>
        <w:spacing w:after="120" w:afterLines="50"/>
        <w:ind w:firstLine="0" w:firstLineChars="0"/>
        <w:rPr>
          <w:rFonts w:hint="default" w:ascii="Times New Roman" w:hAnsi="Times New Roman" w:eastAsia="宋体" w:cs="Times New Roman"/>
          <w:b/>
          <w:i/>
          <w:sz w:val="22"/>
          <w:szCs w:val="24"/>
          <w:lang w:val="en-US" w:eastAsia="zh-CN"/>
        </w:rPr>
      </w:pPr>
      <w:r>
        <w:rPr>
          <w:rFonts w:hint="eastAsia" w:ascii="Arial" w:hAnsi="Arial" w:cs="Times New Roman"/>
          <w:b w:val="0"/>
          <w:bCs w:val="0"/>
          <w:iCs w:val="0"/>
          <w:kern w:val="0"/>
          <w:sz w:val="24"/>
          <w:szCs w:val="20"/>
          <w:lang w:val="en-US" w:eastAsia="zh-CN" w:bidi="ar-SA"/>
        </w:rPr>
        <w:t xml:space="preserve">2.2 </w:t>
      </w:r>
      <w:r>
        <w:rPr>
          <w:rFonts w:hint="eastAsia" w:ascii="Arial" w:hAnsi="Arial" w:cs="Times New Roman" w:eastAsiaTheme="minorEastAsia"/>
          <w:b w:val="0"/>
          <w:bCs w:val="0"/>
          <w:iCs w:val="0"/>
          <w:kern w:val="0"/>
          <w:sz w:val="24"/>
          <w:szCs w:val="20"/>
          <w:lang w:val="en-US" w:eastAsia="zh-CN" w:bidi="ar-SA"/>
        </w:rPr>
        <w:t>Contention-</w:t>
      </w:r>
      <w:r>
        <w:rPr>
          <w:rFonts w:hint="eastAsia" w:ascii="Arial" w:hAnsi="Arial" w:cs="Times New Roman"/>
          <w:b w:val="0"/>
          <w:bCs w:val="0"/>
          <w:iCs w:val="0"/>
          <w:kern w:val="0"/>
          <w:sz w:val="24"/>
          <w:szCs w:val="20"/>
          <w:lang w:val="en-US" w:eastAsia="zh-CN" w:bidi="ar-SA"/>
        </w:rPr>
        <w:t>free</w:t>
      </w:r>
      <w:r>
        <w:rPr>
          <w:rFonts w:hint="eastAsia" w:ascii="Arial" w:hAnsi="Arial" w:cs="Times New Roman" w:eastAsiaTheme="minorEastAsia"/>
          <w:b w:val="0"/>
          <w:bCs w:val="0"/>
          <w:iCs w:val="0"/>
          <w:kern w:val="0"/>
          <w:sz w:val="24"/>
          <w:szCs w:val="20"/>
          <w:lang w:val="en-US" w:eastAsia="zh-CN" w:bidi="ar-SA"/>
        </w:rPr>
        <w:t xml:space="preserve"> resolution</w:t>
      </w:r>
    </w:p>
    <w:p>
      <w:pPr>
        <w:pStyle w:val="156"/>
        <w:widowControl/>
        <w:adjustRightInd w:val="0"/>
        <w:snapToGrid w:val="0"/>
        <w:spacing w:after="120" w:afterLines="50"/>
        <w:ind w:firstLine="0" w:firstLineChars="0"/>
        <w:rPr>
          <w:rFonts w:hint="eastAsia"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As for the contention-free access procedures, it is necessary for A-IoT devices. If the device has been identified by the reader, the reader can reserve its priori information and channel resource for a moment. The detail procedures for the contention-free solution are shown in Fig.1.</w:t>
      </w:r>
    </w:p>
    <w:p>
      <w:pPr>
        <w:pStyle w:val="156"/>
        <w:widowControl/>
        <w:numPr>
          <w:ilvl w:val="0"/>
          <w:numId w:val="19"/>
        </w:numPr>
        <w:adjustRightInd w:val="0"/>
        <w:snapToGrid w:val="0"/>
        <w:spacing w:after="120" w:afterLines="50"/>
        <w:ind w:firstLine="0" w:firstLineChars="0"/>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lang w:val="en-US" w:eastAsia="zh-CN"/>
        </w:rPr>
        <w:t>Reader</w:t>
      </w:r>
      <w:r>
        <w:rPr>
          <w:rFonts w:hint="eastAsia" w:ascii="Times New Roman" w:hAnsi="Times New Roman" w:eastAsia="宋体" w:cs="Times New Roman"/>
          <w:kern w:val="0"/>
          <w:sz w:val="20"/>
          <w:szCs w:val="20"/>
        </w:rPr>
        <w:t xml:space="preserve"> sends trigger signal containing device identifier and scheduling information</w:t>
      </w:r>
      <w:r>
        <w:rPr>
          <w:rFonts w:hint="eastAsia" w:ascii="Times New Roman" w:hAnsi="Times New Roman" w:eastAsia="宋体" w:cs="Times New Roman"/>
          <w:kern w:val="0"/>
          <w:sz w:val="20"/>
          <w:szCs w:val="20"/>
          <w:lang w:val="en-US" w:eastAsia="zh-CN"/>
        </w:rPr>
        <w:t xml:space="preserve"> denoted as Msg0. For </w:t>
      </w:r>
      <w:r>
        <w:rPr>
          <w:rFonts w:hint="eastAsia" w:ascii="Times New Roman" w:hAnsi="Times New Roman" w:eastAsia="宋体" w:cs="Times New Roman"/>
          <w:kern w:val="0"/>
          <w:sz w:val="20"/>
          <w:szCs w:val="20"/>
        </w:rPr>
        <w:t>the generation of scheduling information</w:t>
      </w:r>
      <w:r>
        <w:rPr>
          <w:rFonts w:hint="eastAsia" w:ascii="Times New Roman" w:hAnsi="Times New Roman" w:eastAsia="宋体" w:cs="Times New Roman"/>
          <w:kern w:val="0"/>
          <w:sz w:val="20"/>
          <w:szCs w:val="20"/>
          <w:lang w:val="en-US" w:eastAsia="zh-CN"/>
        </w:rPr>
        <w:t>, we think</w:t>
      </w:r>
      <w:r>
        <w:rPr>
          <w:rFonts w:hint="eastAsia"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lang w:val="en-US" w:eastAsia="zh-CN"/>
        </w:rPr>
        <w:t xml:space="preserve">it </w:t>
      </w:r>
      <w:r>
        <w:rPr>
          <w:rFonts w:hint="eastAsia" w:ascii="Times New Roman" w:hAnsi="Times New Roman" w:eastAsia="宋体" w:cs="Times New Roman"/>
          <w:kern w:val="0"/>
          <w:sz w:val="20"/>
          <w:szCs w:val="20"/>
        </w:rPr>
        <w:t xml:space="preserve">can be further discussed. </w:t>
      </w:r>
    </w:p>
    <w:p>
      <w:pPr>
        <w:pStyle w:val="156"/>
        <w:widowControl/>
        <w:numPr>
          <w:ilvl w:val="0"/>
          <w:numId w:val="19"/>
        </w:numPr>
        <w:adjustRightInd w:val="0"/>
        <w:snapToGrid w:val="0"/>
        <w:spacing w:after="120" w:afterLines="50"/>
        <w:ind w:left="0" w:leftChars="0" w:firstLine="0" w:firstLineChars="0"/>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lang w:val="en-US" w:eastAsia="zh-CN"/>
        </w:rPr>
        <w:t xml:space="preserve">The </w:t>
      </w:r>
      <w:r>
        <w:rPr>
          <w:rFonts w:hint="eastAsia" w:ascii="Times New Roman" w:hAnsi="Times New Roman" w:eastAsia="宋体" w:cs="Times New Roman"/>
          <w:kern w:val="0"/>
          <w:sz w:val="20"/>
          <w:szCs w:val="20"/>
        </w:rPr>
        <w:t>AIoT device receives the trigger signal. If it can successfully decode the signal and match the device identifier, it will make contention-free access based on the scheduling information and respond</w:t>
      </w:r>
      <w:r>
        <w:rPr>
          <w:rFonts w:hint="eastAsia" w:ascii="Times New Roman" w:hAnsi="Times New Roman" w:eastAsia="宋体" w:cs="Times New Roman"/>
          <w:kern w:val="0"/>
          <w:sz w:val="20"/>
          <w:szCs w:val="20"/>
          <w:lang w:val="en-US" w:eastAsia="zh-CN"/>
        </w:rPr>
        <w:t xml:space="preserve"> reader by Msg1 with a temporary ID</w:t>
      </w:r>
      <w:r>
        <w:rPr>
          <w:rFonts w:hint="eastAsia" w:ascii="Times New Roman" w:hAnsi="Times New Roman" w:eastAsia="宋体" w:cs="Times New Roman"/>
          <w:kern w:val="0"/>
          <w:sz w:val="20"/>
          <w:szCs w:val="20"/>
        </w:rPr>
        <w:t>.</w:t>
      </w:r>
    </w:p>
    <w:p>
      <w:pPr>
        <w:pStyle w:val="156"/>
        <w:widowControl/>
        <w:numPr>
          <w:ilvl w:val="0"/>
          <w:numId w:val="19"/>
        </w:numPr>
        <w:adjustRightInd w:val="0"/>
        <w:snapToGrid w:val="0"/>
        <w:spacing w:after="120" w:afterLines="50"/>
        <w:ind w:left="0" w:leftChars="0" w:firstLine="0" w:firstLineChars="0"/>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rPr>
        <w:t>Once decoding Msg1 by the reader, the reader can respond ACK. If not, the reader can indicate a NACK. This step is also optional. Through the subsequent data transmission process, it can indicate the success of the access procedure.</w:t>
      </w:r>
    </w:p>
    <w:p>
      <w:pPr>
        <w:pStyle w:val="156"/>
        <w:widowControl/>
        <w:adjustRightInd w:val="0"/>
        <w:snapToGrid w:val="0"/>
        <w:spacing w:after="120" w:afterLines="50"/>
        <w:ind w:firstLine="0" w:firstLineChars="0"/>
        <w:jc w:val="center"/>
        <w:rPr>
          <w:rFonts w:hint="default" w:ascii="Times New Roman" w:hAnsi="Times New Roman" w:eastAsia="宋体" w:cs="Times New Roman"/>
          <w:kern w:val="0"/>
          <w:sz w:val="20"/>
          <w:szCs w:val="20"/>
          <w:lang w:val="en-US" w:eastAsia="zh-CN" w:bidi="ar-SA"/>
        </w:rPr>
      </w:pPr>
      <w:r>
        <w:rPr>
          <w:rFonts w:hint="default" w:ascii="Times New Roman" w:hAnsi="Times New Roman" w:eastAsia="宋体" w:cs="Times New Roman"/>
          <w:kern w:val="0"/>
          <w:sz w:val="20"/>
          <w:szCs w:val="20"/>
          <w:lang w:val="en-US" w:eastAsia="zh-CN" w:bidi="ar-SA"/>
        </w:rPr>
        <w:object>
          <v:shape id="_x0000_i1025" o:spt="75" alt="" type="#_x0000_t75" style="height:184.1pt;width:306.75pt;" o:ole="t" filled="f" o:preferrelative="t"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pPr>
        <w:pStyle w:val="156"/>
        <w:widowControl/>
        <w:adjustRightInd w:val="0"/>
        <w:snapToGrid w:val="0"/>
        <w:spacing w:after="120" w:afterLines="50"/>
        <w:ind w:firstLine="0" w:firstLineChars="0"/>
        <w:jc w:val="center"/>
        <w:rPr>
          <w:rFonts w:hint="default" w:ascii="Times New Roman" w:hAnsi="Times New Roman" w:eastAsia="宋体" w:cs="Times New Roman"/>
          <w:kern w:val="0"/>
          <w:sz w:val="20"/>
          <w:szCs w:val="20"/>
          <w:lang w:val="en-US" w:eastAsia="zh-CN" w:bidi="ar-SA"/>
        </w:rPr>
      </w:pPr>
      <w:r>
        <w:rPr>
          <w:rFonts w:hint="eastAsia" w:ascii="Times New Roman" w:hAnsi="Times New Roman" w:eastAsia="宋体" w:cs="Times New Roman"/>
          <w:kern w:val="0"/>
          <w:sz w:val="20"/>
          <w:szCs w:val="20"/>
          <w:lang w:val="en-US" w:eastAsia="zh-CN" w:bidi="ar-SA"/>
        </w:rPr>
        <w:t>Fig.1. a basic contention-free access procedure</w:t>
      </w:r>
    </w:p>
    <w:p>
      <w:pPr>
        <w:pStyle w:val="156"/>
        <w:widowControl/>
        <w:adjustRightInd w:val="0"/>
        <w:snapToGrid w:val="0"/>
        <w:spacing w:after="120" w:afterLines="50"/>
        <w:ind w:firstLine="0" w:firstLineChars="0"/>
        <w:rPr>
          <w:rFonts w:hint="eastAsia" w:ascii="Times New Roman" w:hAnsi="Times New Roman" w:eastAsia="Times New Roman" w:cs="Times New Roman"/>
          <w:b/>
          <w:i/>
          <w:kern w:val="0"/>
          <w:sz w:val="22"/>
          <w:szCs w:val="22"/>
          <w:lang w:val="en-GB" w:eastAsia="en-US" w:bidi="ar-SA"/>
        </w:rPr>
      </w:pPr>
      <w:bookmarkStart w:id="22" w:name="OLE_LINK14"/>
      <w:r>
        <w:rPr>
          <w:rFonts w:hint="eastAsia" w:ascii="Times New Roman" w:hAnsi="Times New Roman" w:eastAsia="Times New Roman" w:cs="Times New Roman"/>
          <w:b/>
          <w:i/>
          <w:kern w:val="0"/>
          <w:sz w:val="22"/>
          <w:szCs w:val="22"/>
          <w:lang w:val="en-GB" w:eastAsia="en-US" w:bidi="ar-SA"/>
        </w:rPr>
        <w:t>Proposal</w:t>
      </w:r>
      <w:r>
        <w:rPr>
          <w:rFonts w:hint="eastAsia" w:ascii="Times New Roman" w:hAnsi="Times New Roman" w:eastAsia="宋体" w:cs="Times New Roman"/>
          <w:b/>
          <w:i/>
          <w:kern w:val="0"/>
          <w:sz w:val="22"/>
          <w:szCs w:val="22"/>
          <w:lang w:val="en-US" w:eastAsia="zh-CN" w:bidi="ar-SA"/>
        </w:rPr>
        <w:t xml:space="preserve"> 9</w:t>
      </w:r>
      <w:r>
        <w:rPr>
          <w:rFonts w:hint="eastAsia" w:ascii="Times New Roman" w:hAnsi="Times New Roman" w:eastAsia="Times New Roman" w:cs="Times New Roman"/>
          <w:b/>
          <w:i/>
          <w:kern w:val="0"/>
          <w:sz w:val="22"/>
          <w:szCs w:val="22"/>
          <w:lang w:val="en-GB" w:eastAsia="en-US" w:bidi="ar-SA"/>
        </w:rPr>
        <w:t>: For contention-free access</w:t>
      </w:r>
      <w:r>
        <w:rPr>
          <w:rFonts w:hint="eastAsia" w:ascii="Times New Roman" w:hAnsi="Times New Roman" w:eastAsia="宋体" w:cs="Times New Roman"/>
          <w:b/>
          <w:i/>
          <w:kern w:val="0"/>
          <w:sz w:val="22"/>
          <w:szCs w:val="22"/>
          <w:lang w:val="en-US" w:eastAsia="zh-CN" w:bidi="ar-SA"/>
        </w:rPr>
        <w:t xml:space="preserve"> procedure</w:t>
      </w:r>
      <w:r>
        <w:rPr>
          <w:rFonts w:hint="eastAsia" w:ascii="Times New Roman" w:hAnsi="Times New Roman" w:eastAsia="Times New Roman" w:cs="Times New Roman"/>
          <w:b/>
          <w:i/>
          <w:kern w:val="0"/>
          <w:sz w:val="22"/>
          <w:szCs w:val="22"/>
          <w:lang w:val="en-GB" w:eastAsia="en-US" w:bidi="ar-SA"/>
        </w:rPr>
        <w:t xml:space="preserve">, </w:t>
      </w:r>
      <w:r>
        <w:rPr>
          <w:rFonts w:hint="eastAsia" w:ascii="Times New Roman" w:hAnsi="Times New Roman" w:eastAsia="宋体" w:cs="Times New Roman"/>
          <w:b/>
          <w:i/>
          <w:kern w:val="0"/>
          <w:sz w:val="22"/>
          <w:szCs w:val="22"/>
          <w:lang w:val="en-US" w:eastAsia="zh-CN" w:bidi="ar-SA"/>
        </w:rPr>
        <w:t>the reader</w:t>
      </w:r>
      <w:r>
        <w:rPr>
          <w:rFonts w:hint="eastAsia" w:ascii="Times New Roman" w:hAnsi="Times New Roman" w:eastAsia="Times New Roman" w:cs="Times New Roman"/>
          <w:b/>
          <w:i/>
          <w:kern w:val="0"/>
          <w:sz w:val="22"/>
          <w:szCs w:val="22"/>
          <w:lang w:val="en-GB" w:eastAsia="en-US" w:bidi="ar-SA"/>
        </w:rPr>
        <w:t xml:space="preserve"> sends </w:t>
      </w:r>
      <w:r>
        <w:rPr>
          <w:rFonts w:hint="eastAsia" w:ascii="Times New Roman" w:hAnsi="Times New Roman" w:eastAsia="宋体" w:cs="Times New Roman"/>
          <w:b/>
          <w:i/>
          <w:kern w:val="0"/>
          <w:sz w:val="22"/>
          <w:szCs w:val="22"/>
          <w:lang w:val="en-US" w:eastAsia="zh-CN" w:bidi="ar-SA"/>
        </w:rPr>
        <w:t xml:space="preserve">a </w:t>
      </w:r>
      <w:r>
        <w:rPr>
          <w:rFonts w:hint="eastAsia" w:ascii="Times New Roman" w:hAnsi="Times New Roman" w:eastAsia="Times New Roman" w:cs="Times New Roman"/>
          <w:b/>
          <w:i/>
          <w:kern w:val="0"/>
          <w:sz w:val="22"/>
          <w:szCs w:val="22"/>
          <w:lang w:val="en-GB" w:eastAsia="en-US" w:bidi="ar-SA"/>
        </w:rPr>
        <w:t xml:space="preserve">trigger signal containing </w:t>
      </w:r>
      <w:r>
        <w:rPr>
          <w:rFonts w:hint="eastAsia" w:ascii="Times New Roman" w:hAnsi="Times New Roman" w:eastAsia="宋体" w:cs="Times New Roman"/>
          <w:b/>
          <w:i/>
          <w:kern w:val="0"/>
          <w:sz w:val="22"/>
          <w:szCs w:val="22"/>
          <w:lang w:val="en-US" w:eastAsia="zh-CN" w:bidi="ar-SA"/>
        </w:rPr>
        <w:t xml:space="preserve">the </w:t>
      </w:r>
      <w:r>
        <w:rPr>
          <w:rFonts w:hint="eastAsia" w:ascii="Times New Roman" w:hAnsi="Times New Roman" w:eastAsia="Times New Roman" w:cs="Times New Roman"/>
          <w:b/>
          <w:i/>
          <w:kern w:val="0"/>
          <w:sz w:val="22"/>
          <w:szCs w:val="22"/>
          <w:lang w:val="en-GB" w:eastAsia="en-US" w:bidi="ar-SA"/>
        </w:rPr>
        <w:t xml:space="preserve">device identifier and scheduling information; When </w:t>
      </w:r>
      <w:r>
        <w:rPr>
          <w:rFonts w:hint="eastAsia" w:ascii="Times New Roman" w:hAnsi="Times New Roman" w:eastAsia="宋体" w:cs="Times New Roman"/>
          <w:b/>
          <w:i/>
          <w:kern w:val="0"/>
          <w:sz w:val="22"/>
          <w:szCs w:val="22"/>
          <w:lang w:val="en-US" w:eastAsia="zh-CN" w:bidi="ar-SA"/>
        </w:rPr>
        <w:t xml:space="preserve">an </w:t>
      </w:r>
      <w:r>
        <w:rPr>
          <w:rFonts w:hint="eastAsia" w:ascii="Times New Roman" w:hAnsi="Times New Roman" w:eastAsia="Times New Roman" w:cs="Times New Roman"/>
          <w:b/>
          <w:i/>
          <w:kern w:val="0"/>
          <w:sz w:val="22"/>
          <w:szCs w:val="22"/>
          <w:lang w:val="en-GB" w:eastAsia="en-US" w:bidi="ar-SA"/>
        </w:rPr>
        <w:t>A</w:t>
      </w:r>
      <w:r>
        <w:rPr>
          <w:rFonts w:hint="eastAsia" w:ascii="Times New Roman" w:hAnsi="Times New Roman" w:eastAsia="宋体" w:cs="Times New Roman"/>
          <w:b/>
          <w:i/>
          <w:kern w:val="0"/>
          <w:sz w:val="22"/>
          <w:szCs w:val="22"/>
          <w:lang w:val="en-US" w:eastAsia="zh-CN" w:bidi="ar-SA"/>
        </w:rPr>
        <w:t>-</w:t>
      </w:r>
      <w:r>
        <w:rPr>
          <w:rFonts w:hint="eastAsia" w:ascii="Times New Roman" w:hAnsi="Times New Roman" w:eastAsia="Times New Roman" w:cs="Times New Roman"/>
          <w:b/>
          <w:i/>
          <w:kern w:val="0"/>
          <w:sz w:val="22"/>
          <w:szCs w:val="22"/>
          <w:lang w:val="en-GB" w:eastAsia="en-US" w:bidi="ar-SA"/>
        </w:rPr>
        <w:t>IoT device receives the trigger signal, it can respon</w:t>
      </w:r>
      <w:r>
        <w:rPr>
          <w:rFonts w:hint="eastAsia" w:ascii="Times New Roman" w:hAnsi="Times New Roman" w:eastAsia="宋体" w:cs="Times New Roman"/>
          <w:b/>
          <w:i/>
          <w:kern w:val="0"/>
          <w:sz w:val="22"/>
          <w:szCs w:val="22"/>
          <w:lang w:val="en-US" w:eastAsia="zh-CN" w:bidi="ar-SA"/>
        </w:rPr>
        <w:t xml:space="preserve">d including a temporary ID message </w:t>
      </w:r>
      <w:r>
        <w:rPr>
          <w:rFonts w:hint="eastAsia" w:ascii="Times New Roman" w:hAnsi="Times New Roman" w:eastAsia="Times New Roman" w:cs="Times New Roman"/>
          <w:b/>
          <w:i/>
          <w:kern w:val="0"/>
          <w:sz w:val="22"/>
          <w:szCs w:val="22"/>
          <w:lang w:val="en-GB" w:eastAsia="en-US" w:bidi="ar-SA"/>
        </w:rPr>
        <w:t xml:space="preserve">if the device identifier matches. </w:t>
      </w:r>
      <w:bookmarkStart w:id="23" w:name="OLE_LINK8"/>
    </w:p>
    <w:p>
      <w:pPr>
        <w:pStyle w:val="156"/>
        <w:widowControl/>
        <w:adjustRightInd w:val="0"/>
        <w:snapToGrid w:val="0"/>
        <w:spacing w:after="120" w:afterLines="50"/>
        <w:ind w:firstLine="0" w:firstLineChars="0"/>
        <w:rPr>
          <w:rFonts w:hint="eastAsia" w:ascii="Times New Roman" w:hAnsi="Times New Roman" w:eastAsia="宋体" w:cs="Times New Roman"/>
          <w:b/>
          <w:i/>
          <w:kern w:val="0"/>
          <w:sz w:val="22"/>
          <w:szCs w:val="22"/>
          <w:lang w:val="en-US" w:eastAsia="zh-CN" w:bidi="ar-SA"/>
        </w:rPr>
      </w:pPr>
      <w:r>
        <w:rPr>
          <w:rFonts w:hint="eastAsia" w:ascii="Times New Roman" w:hAnsi="Times New Roman" w:eastAsia="宋体" w:cs="Times New Roman"/>
          <w:b/>
          <w:i/>
          <w:kern w:val="0"/>
          <w:sz w:val="22"/>
          <w:szCs w:val="22"/>
          <w:lang w:val="en-US" w:eastAsia="zh-CN" w:bidi="ar-SA"/>
        </w:rPr>
        <w:t xml:space="preserve">Proposal 10: Whether </w:t>
      </w:r>
      <w:r>
        <w:rPr>
          <w:rFonts w:hint="eastAsia" w:ascii="Times New Roman" w:hAnsi="Times New Roman" w:eastAsia="宋体" w:cs="Times New Roman"/>
          <w:b/>
          <w:i/>
          <w:kern w:val="0"/>
          <w:sz w:val="22"/>
          <w:szCs w:val="22"/>
          <w:lang w:val="en-US" w:eastAsia="zh-CN" w:bidi="ar-SA"/>
        </w:rPr>
        <w:t>the reader sends ACK/NACK to the device after receiving Msg1 can be further discussed.</w:t>
      </w:r>
      <w:bookmarkEnd w:id="23"/>
    </w:p>
    <w:p>
      <w:pPr>
        <w:pStyle w:val="156"/>
        <w:widowControl/>
        <w:adjustRightInd w:val="0"/>
        <w:snapToGrid w:val="0"/>
        <w:spacing w:after="120" w:afterLines="50"/>
        <w:ind w:firstLine="0" w:firstLineChars="0"/>
        <w:rPr>
          <w:rFonts w:hint="eastAsia" w:ascii="Arial" w:hAnsi="Arial" w:cs="Times New Roman"/>
          <w:b w:val="0"/>
          <w:bCs w:val="0"/>
          <w:iCs w:val="0"/>
          <w:kern w:val="0"/>
          <w:sz w:val="24"/>
          <w:szCs w:val="20"/>
          <w:lang w:val="en-US" w:eastAsia="zh-CN" w:bidi="ar-SA"/>
        </w:rPr>
      </w:pPr>
      <w:r>
        <w:rPr>
          <w:rFonts w:hint="eastAsia" w:ascii="Arial" w:hAnsi="Arial" w:cs="Times New Roman"/>
          <w:b w:val="0"/>
          <w:bCs w:val="0"/>
          <w:iCs w:val="0"/>
          <w:kern w:val="0"/>
          <w:sz w:val="24"/>
          <w:szCs w:val="20"/>
          <w:lang w:val="en-US" w:eastAsia="zh-CN" w:bidi="ar-SA"/>
        </w:rPr>
        <w:t>2.3 Other aspects of RA procedure</w:t>
      </w:r>
    </w:p>
    <w:p>
      <w:pPr>
        <w:keepNext w:val="0"/>
        <w:keepLines w:val="0"/>
        <w:widowControl/>
        <w:suppressLineNumbers w:val="0"/>
        <w:overflowPunct w:val="0"/>
        <w:autoSpaceDE w:val="0"/>
        <w:autoSpaceDN w:val="0"/>
        <w:adjustRightInd w:val="0"/>
        <w:spacing w:before="80" w:beforeAutospacing="0" w:after="100" w:afterAutospacing="0"/>
        <w:ind w:left="0" w:right="0"/>
        <w:jc w:val="both"/>
        <w:rPr>
          <w:rFonts w:eastAsia="等线"/>
          <w:lang w:val="en-US" w:eastAsia="zh-CN"/>
        </w:rPr>
      </w:pPr>
      <w:r>
        <w:rPr>
          <w:rFonts w:hint="default" w:ascii="Times New Roman" w:hAnsi="Times New Roman" w:eastAsia="等线" w:cs="Times New Roman"/>
          <w:kern w:val="0"/>
          <w:sz w:val="20"/>
          <w:szCs w:val="20"/>
          <w:lang w:val="en-US" w:eastAsia="zh-CN" w:bidi="ar"/>
        </w:rPr>
        <w:t xml:space="preserve">In legacy NR systems, UE can know which random access methods are supported by network via SIB, and decide which random access method to use based on conditions such as measured RSRP. RAN2 is currently investigating both 3-steps </w:t>
      </w:r>
      <w:r>
        <w:rPr>
          <w:rFonts w:hint="eastAsia" w:ascii="Times New Roman" w:hAnsi="Times New Roman" w:eastAsia="等线" w:cs="Times New Roman"/>
          <w:kern w:val="0"/>
          <w:sz w:val="20"/>
          <w:szCs w:val="20"/>
          <w:lang w:val="en-US" w:eastAsia="zh-CN" w:bidi="ar"/>
        </w:rPr>
        <w:t>CB-RA</w:t>
      </w:r>
      <w:r>
        <w:rPr>
          <w:rFonts w:hint="default" w:ascii="Times New Roman" w:hAnsi="Times New Roman" w:eastAsia="等线" w:cs="Times New Roman"/>
          <w:kern w:val="0"/>
          <w:sz w:val="20"/>
          <w:szCs w:val="20"/>
          <w:lang w:val="en-US" w:eastAsia="zh-CN" w:bidi="ar"/>
        </w:rPr>
        <w:t xml:space="preserve"> and 2-steps </w:t>
      </w:r>
      <w:r>
        <w:rPr>
          <w:rFonts w:hint="eastAsia" w:ascii="Times New Roman" w:hAnsi="Times New Roman" w:eastAsia="等线" w:cs="Times New Roman"/>
          <w:kern w:val="0"/>
          <w:sz w:val="20"/>
          <w:szCs w:val="20"/>
          <w:lang w:val="en-US" w:eastAsia="zh-CN" w:bidi="ar"/>
        </w:rPr>
        <w:t>CB-RA</w:t>
      </w:r>
      <w:r>
        <w:rPr>
          <w:rFonts w:hint="default" w:ascii="Times New Roman" w:hAnsi="Times New Roman" w:eastAsia="等线" w:cs="Times New Roman"/>
          <w:kern w:val="0"/>
          <w:sz w:val="20"/>
          <w:szCs w:val="20"/>
          <w:lang w:val="en-US" w:eastAsia="zh-CN" w:bidi="ar"/>
        </w:rPr>
        <w:t>. Since there are no legacy SIB messages in AIoT scenarios and the terminal does not support measurements, etc., RAN2 needs to discuss whether both methods will be supported in the future and how to support them if both are supported.</w:t>
      </w:r>
    </w:p>
    <w:p>
      <w:pPr>
        <w:keepNext w:val="0"/>
        <w:keepLines w:val="0"/>
        <w:widowControl/>
        <w:suppressLineNumbers w:val="0"/>
        <w:overflowPunct w:val="0"/>
        <w:autoSpaceDE w:val="0"/>
        <w:autoSpaceDN w:val="0"/>
        <w:adjustRightInd w:val="0"/>
        <w:spacing w:before="80" w:beforeAutospacing="0" w:after="100" w:afterAutospacing="0"/>
        <w:ind w:left="0" w:right="0"/>
        <w:jc w:val="left"/>
        <w:rPr>
          <w:rFonts w:hint="eastAsia" w:ascii="Times New Roman" w:hAnsi="Times New Roman" w:eastAsia="Times New Roman" w:cs="Times New Roman"/>
          <w:b/>
          <w:i/>
          <w:kern w:val="0"/>
          <w:sz w:val="22"/>
          <w:szCs w:val="22"/>
          <w:lang w:val="en-US" w:eastAsia="zh-CN" w:bidi="ar-SA"/>
        </w:rPr>
      </w:pPr>
      <w:bookmarkStart w:id="24" w:name="OLE_LINK11"/>
      <w:r>
        <w:rPr>
          <w:rFonts w:hint="default" w:ascii="Times New Roman" w:hAnsi="Times New Roman" w:eastAsia="Times New Roman" w:cs="Times New Roman"/>
          <w:b/>
          <w:i/>
          <w:kern w:val="0"/>
          <w:sz w:val="22"/>
          <w:szCs w:val="22"/>
          <w:lang w:val="en-US" w:eastAsia="zh-CN" w:bidi="ar-SA"/>
        </w:rPr>
        <w:t xml:space="preserve">Proposal </w:t>
      </w:r>
      <w:r>
        <w:rPr>
          <w:rFonts w:hint="eastAsia" w:ascii="Times New Roman" w:hAnsi="Times New Roman" w:eastAsia="Times New Roman" w:cs="Times New Roman"/>
          <w:b/>
          <w:i/>
          <w:kern w:val="0"/>
          <w:sz w:val="22"/>
          <w:szCs w:val="22"/>
          <w:lang w:val="en-US" w:eastAsia="zh-CN" w:bidi="ar-SA"/>
        </w:rPr>
        <w:t>11</w:t>
      </w:r>
      <w:r>
        <w:rPr>
          <w:rFonts w:hint="default" w:ascii="Times New Roman" w:hAnsi="Times New Roman" w:eastAsia="Times New Roman" w:cs="Times New Roman"/>
          <w:b/>
          <w:i/>
          <w:kern w:val="0"/>
          <w:sz w:val="22"/>
          <w:szCs w:val="22"/>
          <w:lang w:val="en-US" w:eastAsia="zh-CN" w:bidi="ar-SA"/>
        </w:rPr>
        <w:t>: RAN2 needs to discuss whether both methods will be supported in the future and how to support them if both are supported.</w:t>
      </w:r>
    </w:p>
    <w:bookmarkEnd w:id="8"/>
    <w:bookmarkEnd w:id="22"/>
    <w:bookmarkEnd w:id="24"/>
    <w:p>
      <w:pPr>
        <w:keepNext/>
        <w:keepLines/>
        <w:widowControl/>
        <w:numPr>
          <w:ilvl w:val="0"/>
          <w:numId w:val="18"/>
        </w:numPr>
        <w:pBdr>
          <w:top w:val="single" w:color="auto" w:sz="12" w:space="3"/>
        </w:pBdr>
        <w:tabs>
          <w:tab w:val="left" w:pos="567"/>
        </w:tabs>
        <w:overflowPunct w:val="0"/>
        <w:autoSpaceDE w:val="0"/>
        <w:autoSpaceDN w:val="0"/>
        <w:adjustRightInd w:val="0"/>
        <w:spacing w:before="240" w:after="180"/>
        <w:jc w:val="left"/>
        <w:textAlignment w:val="baseline"/>
        <w:outlineLvl w:val="0"/>
        <w:rPr>
          <w:rFonts w:ascii="Arial" w:hAnsi="Arial" w:eastAsia="宋体" w:cs="Times New Roman"/>
          <w:kern w:val="0"/>
          <w:sz w:val="36"/>
          <w:szCs w:val="20"/>
          <w:lang w:val="fr-FR"/>
        </w:rPr>
      </w:pPr>
      <w:r>
        <w:rPr>
          <w:rFonts w:hint="eastAsia" w:ascii="Arial" w:hAnsi="Arial" w:eastAsia="宋体" w:cs="Times New Roman"/>
          <w:kern w:val="0"/>
          <w:sz w:val="36"/>
          <w:szCs w:val="20"/>
          <w:lang w:val="fr-FR"/>
        </w:rPr>
        <w:t>Conclusion</w:t>
      </w:r>
    </w:p>
    <w:p>
      <w:pPr>
        <w:widowControl/>
        <w:spacing w:after="120"/>
        <w:rPr>
          <w:rFonts w:hint="eastAsia" w:ascii="Times New Roman" w:hAnsi="Times New Roman" w:eastAsia="宋体" w:cs="Times New Roman"/>
          <w:kern w:val="0"/>
          <w:sz w:val="20"/>
          <w:szCs w:val="24"/>
          <w:lang w:val="en-US" w:eastAsia="zh-CN"/>
        </w:rPr>
      </w:pPr>
      <w:r>
        <w:rPr>
          <w:rFonts w:hint="eastAsia" w:ascii="Times New Roman" w:hAnsi="Times New Roman" w:eastAsia="宋体" w:cs="Times New Roman"/>
          <w:kern w:val="0"/>
          <w:sz w:val="20"/>
          <w:szCs w:val="24"/>
          <w:lang w:val="en-US" w:eastAsia="zh-CN"/>
        </w:rPr>
        <w:t>In this contribution,</w:t>
      </w:r>
      <w:r>
        <w:rPr>
          <w:rFonts w:ascii="Times New Roman" w:hAnsi="Times New Roman" w:eastAsia="宋体" w:cs="Times New Roman"/>
          <w:kern w:val="0"/>
          <w:sz w:val="20"/>
          <w:szCs w:val="24"/>
        </w:rPr>
        <w:t xml:space="preserve"> we </w:t>
      </w:r>
      <w:r>
        <w:rPr>
          <w:rFonts w:hint="eastAsia" w:ascii="Times New Roman" w:hAnsi="Times New Roman" w:eastAsia="宋体" w:cs="Times New Roman"/>
          <w:kern w:val="0"/>
          <w:sz w:val="20"/>
          <w:szCs w:val="24"/>
          <w:lang w:val="en-US" w:eastAsia="zh-CN"/>
        </w:rPr>
        <w:t>discuss the</w:t>
      </w:r>
      <w:r>
        <w:rPr>
          <w:rFonts w:ascii="Times New Roman" w:hAnsi="Times New Roman" w:eastAsia="宋体" w:cs="Times New Roman"/>
          <w:kern w:val="0"/>
          <w:sz w:val="20"/>
          <w:szCs w:val="24"/>
        </w:rPr>
        <w:t xml:space="preserve"> </w:t>
      </w:r>
      <w:r>
        <w:rPr>
          <w:rFonts w:hint="eastAsia" w:ascii="Times New Roman" w:hAnsi="Times New Roman" w:eastAsia="宋体" w:cs="Times New Roman"/>
          <w:kern w:val="0"/>
          <w:sz w:val="20"/>
          <w:szCs w:val="24"/>
          <w:lang w:val="en-US" w:eastAsia="zh-CN"/>
        </w:rPr>
        <w:t>random access</w:t>
      </w:r>
      <w:r>
        <w:rPr>
          <w:rFonts w:ascii="Times New Roman" w:hAnsi="Times New Roman" w:eastAsia="宋体" w:cs="Times New Roman"/>
          <w:kern w:val="0"/>
          <w:sz w:val="20"/>
          <w:szCs w:val="24"/>
        </w:rPr>
        <w:t xml:space="preserve"> </w:t>
      </w:r>
      <w:r>
        <w:rPr>
          <w:rFonts w:hint="eastAsia" w:ascii="Times New Roman" w:hAnsi="Times New Roman" w:eastAsia="宋体" w:cs="Times New Roman"/>
          <w:kern w:val="0"/>
          <w:sz w:val="20"/>
          <w:szCs w:val="24"/>
          <w:lang w:val="en-US" w:eastAsia="zh-CN"/>
        </w:rPr>
        <w:t xml:space="preserve">procedures </w:t>
      </w:r>
      <w:r>
        <w:rPr>
          <w:rFonts w:ascii="Times New Roman" w:hAnsi="Times New Roman" w:eastAsia="宋体" w:cs="Times New Roman"/>
          <w:kern w:val="0"/>
          <w:sz w:val="20"/>
          <w:szCs w:val="24"/>
        </w:rPr>
        <w:t xml:space="preserve">for </w:t>
      </w:r>
      <w:r>
        <w:rPr>
          <w:rFonts w:hint="eastAsia" w:ascii="Times New Roman" w:hAnsi="Times New Roman" w:eastAsia="宋体" w:cs="Times New Roman"/>
          <w:kern w:val="0"/>
          <w:sz w:val="20"/>
          <w:szCs w:val="24"/>
          <w:lang w:val="en-US" w:eastAsia="zh-CN"/>
        </w:rPr>
        <w:t xml:space="preserve">Ambient </w:t>
      </w:r>
      <w:r>
        <w:rPr>
          <w:rFonts w:ascii="Times New Roman" w:hAnsi="Times New Roman" w:eastAsia="宋体" w:cs="Times New Roman"/>
          <w:kern w:val="0"/>
          <w:sz w:val="20"/>
          <w:szCs w:val="24"/>
        </w:rPr>
        <w:t>IoT</w:t>
      </w:r>
      <w:r>
        <w:rPr>
          <w:rFonts w:hint="eastAsia" w:ascii="Times New Roman" w:hAnsi="Times New Roman" w:eastAsia="宋体" w:cs="Times New Roman"/>
          <w:kern w:val="0"/>
          <w:sz w:val="20"/>
          <w:szCs w:val="24"/>
          <w:lang w:val="en-US" w:eastAsia="zh-CN"/>
        </w:rPr>
        <w:t>, and have the following proposals:</w:t>
      </w:r>
    </w:p>
    <w:p>
      <w:pPr>
        <w:pStyle w:val="156"/>
        <w:widowControl/>
        <w:adjustRightInd w:val="0"/>
        <w:snapToGrid w:val="0"/>
        <w:spacing w:after="120" w:afterLines="50"/>
        <w:ind w:firstLine="0" w:firstLineChars="0"/>
        <w:rPr>
          <w:rFonts w:ascii="Times New Roman" w:hAnsi="Times New Roman" w:cs="Times New Roman"/>
          <w:b/>
          <w:i/>
          <w:sz w:val="22"/>
          <w:szCs w:val="24"/>
        </w:rPr>
      </w:pPr>
      <w:r>
        <w:rPr>
          <w:rFonts w:ascii="Times New Roman" w:hAnsi="Times New Roman" w:cs="Times New Roman"/>
          <w:b/>
          <w:i/>
          <w:sz w:val="22"/>
          <w:szCs w:val="24"/>
        </w:rPr>
        <w:fldChar w:fldCharType="begin"/>
      </w:r>
      <w:r>
        <w:rPr>
          <w:rFonts w:ascii="Times New Roman" w:hAnsi="Times New Roman" w:cs="Times New Roman"/>
          <w:b/>
          <w:i/>
          <w:sz w:val="22"/>
          <w:szCs w:val="24"/>
        </w:rPr>
        <w:instrText xml:space="preserve"> REF PP1 \h </w:instrText>
      </w:r>
      <w:r>
        <w:rPr>
          <w:rFonts w:ascii="Times New Roman" w:hAnsi="Times New Roman" w:cs="Times New Roman"/>
          <w:b/>
          <w:i/>
          <w:sz w:val="22"/>
          <w:szCs w:val="24"/>
        </w:rPr>
        <w:fldChar w:fldCharType="separate"/>
      </w: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1</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One access round may consist of multiple access occasions.</w:t>
      </w:r>
    </w:p>
    <w:p>
      <w:pPr>
        <w:pStyle w:val="156"/>
        <w:widowControl/>
        <w:adjustRightInd w:val="0"/>
        <w:snapToGrid w:val="0"/>
        <w:spacing w:after="120" w:afterLines="50"/>
        <w:ind w:firstLine="0" w:firstLineChars="0"/>
        <w:rPr>
          <w:rFonts w:hint="eastAsia" w:ascii="Times New Roman" w:hAnsi="Times New Roman" w:eastAsia="宋体" w:cs="Times New Roman"/>
          <w:kern w:val="0"/>
          <w:sz w:val="20"/>
          <w:szCs w:val="20"/>
          <w:lang w:val="en-US" w:eastAsia="zh-CN"/>
        </w:rPr>
      </w:pPr>
      <w:r>
        <w:rPr>
          <w:rFonts w:ascii="Times New Roman" w:hAnsi="Times New Roman" w:cs="Times New Roman"/>
          <w:b/>
          <w:i/>
          <w:sz w:val="22"/>
          <w:szCs w:val="24"/>
        </w:rPr>
        <w:fldChar w:fldCharType="end"/>
      </w: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2</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The device can randomly select one occasion in one access round.</w:t>
      </w:r>
    </w:p>
    <w:p>
      <w:pPr>
        <w:pStyle w:val="156"/>
        <w:widowControl/>
        <w:adjustRightInd w:val="0"/>
        <w:snapToGrid w:val="0"/>
        <w:spacing w:after="120" w:afterLines="50"/>
        <w:ind w:firstLine="0" w:firstLineChars="0"/>
        <w:rPr>
          <w:rFonts w:hint="eastAsia" w:ascii="Times New Roman" w:hAnsi="Times New Roman" w:cs="Times New Roman"/>
          <w:b/>
          <w:i/>
          <w:sz w:val="22"/>
          <w:szCs w:val="24"/>
          <w:lang w:val="en-US" w:eastAsia="zh-CN"/>
        </w:rPr>
      </w:pPr>
      <w:r>
        <w:rPr>
          <w:rFonts w:ascii="Times New Roman" w:hAnsi="Times New Roman" w:cs="Times New Roman"/>
          <w:b/>
          <w:i/>
          <w:sz w:val="22"/>
          <w:szCs w:val="24"/>
        </w:rPr>
        <w:fldChar w:fldCharType="begin"/>
      </w:r>
      <w:r>
        <w:rPr>
          <w:rFonts w:ascii="Times New Roman" w:hAnsi="Times New Roman" w:cs="Times New Roman"/>
          <w:b/>
          <w:i/>
          <w:sz w:val="22"/>
          <w:szCs w:val="24"/>
        </w:rPr>
        <w:instrText xml:space="preserve"> REF PP1 \h </w:instrText>
      </w:r>
      <w:r>
        <w:rPr>
          <w:rFonts w:ascii="Times New Roman" w:hAnsi="Times New Roman" w:cs="Times New Roman"/>
          <w:b/>
          <w:i/>
          <w:sz w:val="22"/>
          <w:szCs w:val="24"/>
        </w:rPr>
        <w:fldChar w:fldCharType="separate"/>
      </w: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3</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For the A-IoT Msg1 during the 3-step CB-RA process, the ID is randomly generated by the device.</w:t>
      </w:r>
    </w:p>
    <w:p>
      <w:pPr>
        <w:pStyle w:val="156"/>
        <w:widowControl/>
        <w:adjustRightInd w:val="0"/>
        <w:snapToGrid w:val="0"/>
        <w:spacing w:after="120" w:afterLines="50"/>
        <w:ind w:firstLine="0" w:firstLineChars="0"/>
        <w:rPr>
          <w:rFonts w:hint="default" w:ascii="Times New Roman" w:hAnsi="Times New Roman" w:cs="Times New Roman"/>
          <w:b/>
          <w:i/>
          <w:sz w:val="22"/>
          <w:szCs w:val="24"/>
          <w:lang w:val="en-US" w:eastAsia="zh-CN"/>
        </w:rPr>
      </w:pPr>
      <w:r>
        <w:rPr>
          <w:rFonts w:hint="eastAsia" w:ascii="Times New Roman" w:hAnsi="Times New Roman" w:cs="Times New Roman"/>
          <w:b/>
          <w:i/>
          <w:sz w:val="22"/>
          <w:szCs w:val="24"/>
          <w:lang w:val="en-US" w:eastAsia="zh-CN"/>
        </w:rPr>
        <w:t>Proposal 4: For 3-step CB-RA, A-IoT Msg2 carries the ACK message and the temporary device identification received from the device.</w:t>
      </w:r>
    </w:p>
    <w:p>
      <w:pPr>
        <w:pStyle w:val="156"/>
        <w:widowControl/>
        <w:adjustRightInd w:val="0"/>
        <w:snapToGrid w:val="0"/>
        <w:spacing w:after="120" w:afterLines="50"/>
        <w:ind w:firstLine="0" w:firstLineChars="0"/>
        <w:rPr>
          <w:rFonts w:ascii="Times New Roman" w:hAnsi="Times New Roman" w:cs="Times New Roman"/>
          <w:b/>
          <w:i/>
          <w:sz w:val="22"/>
          <w:szCs w:val="24"/>
        </w:rPr>
      </w:pPr>
      <w:r>
        <w:rPr>
          <w:rFonts w:hint="eastAsia" w:ascii="Times New Roman" w:hAnsi="Times New Roman" w:cs="Times New Roman"/>
          <w:b/>
          <w:i/>
          <w:sz w:val="22"/>
          <w:szCs w:val="24"/>
          <w:lang w:val="en-US" w:eastAsia="zh-CN"/>
        </w:rPr>
        <w:t xml:space="preserve">Proposal 5: </w:t>
      </w:r>
      <w:r>
        <w:rPr>
          <w:rFonts w:hint="default" w:ascii="Times New Roman" w:hAnsi="Times New Roman" w:eastAsia="等线" w:cs="Times New Roman"/>
          <w:b/>
          <w:bCs w:val="0"/>
          <w:i/>
          <w:iCs w:val="0"/>
          <w:kern w:val="2"/>
          <w:sz w:val="22"/>
          <w:szCs w:val="24"/>
          <w:lang w:val="en-US" w:eastAsia="zh-CN" w:bidi="ar"/>
        </w:rPr>
        <w:t xml:space="preserve">For 3-step </w:t>
      </w:r>
      <w:r>
        <w:rPr>
          <w:rFonts w:hint="eastAsia" w:ascii="Times New Roman" w:hAnsi="Times New Roman" w:eastAsia="等线" w:cs="Times New Roman"/>
          <w:b/>
          <w:bCs w:val="0"/>
          <w:i/>
          <w:iCs w:val="0"/>
          <w:kern w:val="2"/>
          <w:sz w:val="22"/>
          <w:szCs w:val="24"/>
          <w:lang w:val="en-US" w:eastAsia="zh-CN" w:bidi="ar"/>
        </w:rPr>
        <w:t>CB-RA</w:t>
      </w:r>
      <w:r>
        <w:rPr>
          <w:rFonts w:hint="default" w:ascii="Times New Roman" w:hAnsi="Times New Roman" w:eastAsia="等线" w:cs="Times New Roman"/>
          <w:b/>
          <w:bCs w:val="0"/>
          <w:i/>
          <w:iCs w:val="0"/>
          <w:kern w:val="2"/>
          <w:sz w:val="22"/>
          <w:szCs w:val="24"/>
          <w:lang w:val="en-US" w:eastAsia="zh-CN" w:bidi="ar"/>
        </w:rPr>
        <w:t>, if the device receives the next access occasion/round message instead of the access response Msg2, it indicates RA failure</w:t>
      </w:r>
      <w:r>
        <w:rPr>
          <w:rFonts w:hint="eastAsia" w:ascii="Times New Roman" w:hAnsi="Times New Roman" w:cs="Times New Roman"/>
          <w:b/>
          <w:i/>
          <w:sz w:val="22"/>
          <w:szCs w:val="24"/>
          <w:lang w:val="en-US" w:eastAsia="zh-CN"/>
        </w:rPr>
        <w:t>.</w:t>
      </w:r>
      <w:r>
        <w:rPr>
          <w:rFonts w:ascii="Times New Roman" w:hAnsi="Times New Roman" w:cs="Times New Roman"/>
          <w:b/>
          <w:i/>
          <w:sz w:val="22"/>
          <w:szCs w:val="24"/>
        </w:rPr>
        <w:fldChar w:fldCharType="end"/>
      </w:r>
    </w:p>
    <w:p>
      <w:pPr>
        <w:pStyle w:val="156"/>
        <w:widowControl/>
        <w:adjustRightInd w:val="0"/>
        <w:snapToGrid w:val="0"/>
        <w:spacing w:after="120" w:afterLines="50"/>
        <w:ind w:firstLine="0" w:firstLineChars="0"/>
        <w:rPr>
          <w:rFonts w:hint="default" w:ascii="Times New Roman" w:hAnsi="Times New Roman" w:cs="Times New Roman"/>
          <w:b/>
          <w:i/>
          <w:sz w:val="22"/>
          <w:szCs w:val="24"/>
          <w:lang w:val="en-US"/>
        </w:rPr>
      </w:pPr>
      <w:r>
        <w:rPr>
          <w:rFonts w:ascii="Times New Roman" w:hAnsi="Times New Roman" w:cs="Times New Roman"/>
          <w:b/>
          <w:i/>
          <w:sz w:val="22"/>
          <w:szCs w:val="24"/>
        </w:rPr>
        <w:fldChar w:fldCharType="begin"/>
      </w:r>
      <w:r>
        <w:rPr>
          <w:rFonts w:ascii="Times New Roman" w:hAnsi="Times New Roman" w:cs="Times New Roman"/>
          <w:b/>
          <w:i/>
          <w:sz w:val="22"/>
          <w:szCs w:val="24"/>
        </w:rPr>
        <w:instrText xml:space="preserve"> REF PP1 \h </w:instrText>
      </w:r>
      <w:r>
        <w:rPr>
          <w:rFonts w:ascii="Times New Roman" w:hAnsi="Times New Roman" w:cs="Times New Roman"/>
          <w:b/>
          <w:i/>
          <w:sz w:val="22"/>
          <w:szCs w:val="24"/>
        </w:rPr>
        <w:fldChar w:fldCharType="separate"/>
      </w:r>
      <w:r>
        <w:rPr>
          <w:rFonts w:ascii="Times New Roman" w:hAnsi="Times New Roman" w:cs="Times New Roman"/>
          <w:b/>
          <w:i/>
          <w:sz w:val="22"/>
          <w:szCs w:val="24"/>
        </w:rPr>
        <w:t xml:space="preserve">Proposal </w:t>
      </w:r>
      <w:r>
        <w:rPr>
          <w:rFonts w:hint="eastAsia" w:ascii="Times New Roman" w:hAnsi="Times New Roman" w:cs="Times New Roman"/>
          <w:b/>
          <w:i/>
          <w:sz w:val="22"/>
          <w:szCs w:val="24"/>
          <w:lang w:val="en-US" w:eastAsia="zh-CN"/>
        </w:rPr>
        <w:t>6</w:t>
      </w:r>
      <w:r>
        <w:rPr>
          <w:rFonts w:ascii="Times New Roman" w:hAnsi="Times New Roman" w:cs="Times New Roman"/>
          <w:b/>
          <w:i/>
          <w:sz w:val="22"/>
          <w:szCs w:val="24"/>
        </w:rPr>
        <w:t xml:space="preserve">: </w:t>
      </w:r>
      <w:r>
        <w:rPr>
          <w:rFonts w:hint="eastAsia" w:ascii="Times New Roman" w:hAnsi="Times New Roman" w:cs="Times New Roman"/>
          <w:b/>
          <w:i/>
          <w:sz w:val="22"/>
          <w:szCs w:val="24"/>
          <w:lang w:val="en-US" w:eastAsia="zh-CN"/>
        </w:rPr>
        <w:t>The reader should send a failure indication message to the device if it can't receive the A-IoT Msg3 after sending A-IoT Msg2.</w:t>
      </w:r>
    </w:p>
    <w:p>
      <w:pPr>
        <w:pStyle w:val="156"/>
        <w:keepNext w:val="0"/>
        <w:keepLines w:val="0"/>
        <w:pageBreakBefore w:val="0"/>
        <w:widowControl/>
        <w:kinsoku/>
        <w:wordWrap/>
        <w:overflowPunct/>
        <w:topLinePunct w:val="0"/>
        <w:autoSpaceDE/>
        <w:autoSpaceDN/>
        <w:bidi w:val="0"/>
        <w:adjustRightInd w:val="0"/>
        <w:snapToGrid w:val="0"/>
        <w:spacing w:after="120" w:afterLines="50"/>
        <w:ind w:left="0" w:leftChars="0" w:firstLine="0" w:firstLineChars="0"/>
        <w:textAlignment w:val="auto"/>
        <w:rPr>
          <w:rFonts w:hint="eastAsia" w:ascii="Times New Roman" w:hAnsi="Times New Roman" w:eastAsia="宋体" w:cs="Times New Roman"/>
          <w:b/>
          <w:i/>
          <w:sz w:val="22"/>
          <w:szCs w:val="24"/>
          <w:lang w:val="en-US" w:eastAsia="zh-CN"/>
        </w:rPr>
      </w:pPr>
      <w:r>
        <w:rPr>
          <w:rFonts w:ascii="Times New Roman" w:hAnsi="Times New Roman" w:cs="Times New Roman"/>
          <w:b/>
          <w:i/>
          <w:sz w:val="22"/>
          <w:szCs w:val="24"/>
        </w:rPr>
        <w:fldChar w:fldCharType="end"/>
      </w:r>
      <w:r>
        <w:rPr>
          <w:rFonts w:hint="eastAsia" w:ascii="Times New Roman" w:hAnsi="Times New Roman" w:eastAsia="宋体" w:cs="Times New Roman"/>
          <w:b/>
          <w:i/>
          <w:sz w:val="22"/>
          <w:szCs w:val="24"/>
          <w:lang w:val="en-US" w:eastAsia="zh-CN"/>
        </w:rPr>
        <w:t>Proposal 7: RAN2 to support that A-IoT devices can re-access in the next access round if access failure occurs.</w:t>
      </w:r>
    </w:p>
    <w:p>
      <w:pPr>
        <w:pStyle w:val="156"/>
        <w:widowControl/>
        <w:adjustRightInd w:val="0"/>
        <w:snapToGrid w:val="0"/>
        <w:spacing w:after="120" w:afterLines="50"/>
        <w:ind w:firstLine="0" w:firstLineChars="0"/>
        <w:rPr>
          <w:rFonts w:hint="eastAsia" w:ascii="Times New Roman" w:hAnsi="Times New Roman" w:eastAsia="宋体" w:cs="Times New Roman"/>
          <w:b/>
          <w:i/>
          <w:sz w:val="22"/>
          <w:szCs w:val="24"/>
          <w:lang w:val="en-US" w:eastAsia="zh-CN"/>
        </w:rPr>
      </w:pPr>
      <w:r>
        <w:rPr>
          <w:rFonts w:hint="eastAsia" w:ascii="Times New Roman" w:hAnsi="Times New Roman" w:eastAsia="宋体" w:cs="Times New Roman"/>
          <w:b/>
          <w:i/>
          <w:sz w:val="22"/>
          <w:szCs w:val="24"/>
          <w:lang w:val="en-US" w:eastAsia="zh-CN"/>
        </w:rPr>
        <w:t>Proposal 8: A-IoT Msg 1 in 2-step CB-RA contains the permanent device ID and A-IoT Msg 2 contains the above ID and ACK message.</w:t>
      </w:r>
    </w:p>
    <w:p>
      <w:pPr>
        <w:pStyle w:val="156"/>
        <w:widowControl/>
        <w:adjustRightInd w:val="0"/>
        <w:snapToGrid w:val="0"/>
        <w:spacing w:after="120" w:afterLines="50"/>
        <w:ind w:firstLine="0" w:firstLineChars="0"/>
        <w:rPr>
          <w:rFonts w:hint="eastAsia" w:ascii="Times New Roman" w:hAnsi="Times New Roman" w:eastAsia="Times New Roman" w:cs="Times New Roman"/>
          <w:b/>
          <w:i/>
          <w:kern w:val="0"/>
          <w:sz w:val="22"/>
          <w:szCs w:val="22"/>
          <w:lang w:val="en-GB" w:eastAsia="en-US" w:bidi="ar-SA"/>
        </w:rPr>
      </w:pPr>
      <w:r>
        <w:rPr>
          <w:rFonts w:hint="eastAsia" w:ascii="Times New Roman" w:hAnsi="Times New Roman" w:eastAsia="Times New Roman" w:cs="Times New Roman"/>
          <w:b/>
          <w:i/>
          <w:kern w:val="0"/>
          <w:sz w:val="22"/>
          <w:szCs w:val="22"/>
          <w:lang w:val="en-GB" w:eastAsia="en-US" w:bidi="ar-SA"/>
        </w:rPr>
        <w:t>Proposal</w:t>
      </w:r>
      <w:r>
        <w:rPr>
          <w:rFonts w:hint="eastAsia" w:ascii="Times New Roman" w:hAnsi="Times New Roman" w:eastAsia="宋体" w:cs="Times New Roman"/>
          <w:b/>
          <w:i/>
          <w:kern w:val="0"/>
          <w:sz w:val="22"/>
          <w:szCs w:val="22"/>
          <w:lang w:val="en-US" w:eastAsia="zh-CN" w:bidi="ar-SA"/>
        </w:rPr>
        <w:t xml:space="preserve"> 9</w:t>
      </w:r>
      <w:r>
        <w:rPr>
          <w:rFonts w:hint="eastAsia" w:ascii="Times New Roman" w:hAnsi="Times New Roman" w:eastAsia="Times New Roman" w:cs="Times New Roman"/>
          <w:b/>
          <w:i/>
          <w:kern w:val="0"/>
          <w:sz w:val="22"/>
          <w:szCs w:val="22"/>
          <w:lang w:val="en-GB" w:eastAsia="en-US" w:bidi="ar-SA"/>
        </w:rPr>
        <w:t>: For contention-free access</w:t>
      </w:r>
      <w:r>
        <w:rPr>
          <w:rFonts w:hint="eastAsia" w:ascii="Times New Roman" w:hAnsi="Times New Roman" w:eastAsia="宋体" w:cs="Times New Roman"/>
          <w:b/>
          <w:i/>
          <w:kern w:val="0"/>
          <w:sz w:val="22"/>
          <w:szCs w:val="22"/>
          <w:lang w:val="en-US" w:eastAsia="zh-CN" w:bidi="ar-SA"/>
        </w:rPr>
        <w:t xml:space="preserve"> procedure</w:t>
      </w:r>
      <w:r>
        <w:rPr>
          <w:rFonts w:hint="eastAsia" w:ascii="Times New Roman" w:hAnsi="Times New Roman" w:eastAsia="Times New Roman" w:cs="Times New Roman"/>
          <w:b/>
          <w:i/>
          <w:kern w:val="0"/>
          <w:sz w:val="22"/>
          <w:szCs w:val="22"/>
          <w:lang w:val="en-GB" w:eastAsia="en-US" w:bidi="ar-SA"/>
        </w:rPr>
        <w:t xml:space="preserve">, </w:t>
      </w:r>
      <w:r>
        <w:rPr>
          <w:rFonts w:hint="eastAsia" w:ascii="Times New Roman" w:hAnsi="Times New Roman" w:eastAsia="宋体" w:cs="Times New Roman"/>
          <w:b/>
          <w:i/>
          <w:kern w:val="0"/>
          <w:sz w:val="22"/>
          <w:szCs w:val="22"/>
          <w:lang w:val="en-US" w:eastAsia="zh-CN" w:bidi="ar-SA"/>
        </w:rPr>
        <w:t>the reader</w:t>
      </w:r>
      <w:r>
        <w:rPr>
          <w:rFonts w:hint="eastAsia" w:ascii="Times New Roman" w:hAnsi="Times New Roman" w:eastAsia="Times New Roman" w:cs="Times New Roman"/>
          <w:b/>
          <w:i/>
          <w:kern w:val="0"/>
          <w:sz w:val="22"/>
          <w:szCs w:val="22"/>
          <w:lang w:val="en-GB" w:eastAsia="en-US" w:bidi="ar-SA"/>
        </w:rPr>
        <w:t xml:space="preserve"> sends </w:t>
      </w:r>
      <w:r>
        <w:rPr>
          <w:rFonts w:hint="eastAsia" w:ascii="Times New Roman" w:hAnsi="Times New Roman" w:eastAsia="宋体" w:cs="Times New Roman"/>
          <w:b/>
          <w:i/>
          <w:kern w:val="0"/>
          <w:sz w:val="22"/>
          <w:szCs w:val="22"/>
          <w:lang w:val="en-US" w:eastAsia="zh-CN" w:bidi="ar-SA"/>
        </w:rPr>
        <w:t xml:space="preserve">a </w:t>
      </w:r>
      <w:r>
        <w:rPr>
          <w:rFonts w:hint="eastAsia" w:ascii="Times New Roman" w:hAnsi="Times New Roman" w:eastAsia="Times New Roman" w:cs="Times New Roman"/>
          <w:b/>
          <w:i/>
          <w:kern w:val="0"/>
          <w:sz w:val="22"/>
          <w:szCs w:val="22"/>
          <w:lang w:val="en-GB" w:eastAsia="en-US" w:bidi="ar-SA"/>
        </w:rPr>
        <w:t xml:space="preserve">trigger signal containing </w:t>
      </w:r>
      <w:r>
        <w:rPr>
          <w:rFonts w:hint="eastAsia" w:ascii="Times New Roman" w:hAnsi="Times New Roman" w:eastAsia="宋体" w:cs="Times New Roman"/>
          <w:b/>
          <w:i/>
          <w:kern w:val="0"/>
          <w:sz w:val="22"/>
          <w:szCs w:val="22"/>
          <w:lang w:val="en-US" w:eastAsia="zh-CN" w:bidi="ar-SA"/>
        </w:rPr>
        <w:t xml:space="preserve">the </w:t>
      </w:r>
      <w:r>
        <w:rPr>
          <w:rFonts w:hint="eastAsia" w:ascii="Times New Roman" w:hAnsi="Times New Roman" w:eastAsia="Times New Roman" w:cs="Times New Roman"/>
          <w:b/>
          <w:i/>
          <w:kern w:val="0"/>
          <w:sz w:val="22"/>
          <w:szCs w:val="22"/>
          <w:lang w:val="en-GB" w:eastAsia="en-US" w:bidi="ar-SA"/>
        </w:rPr>
        <w:t xml:space="preserve">device identifier and scheduling information; When </w:t>
      </w:r>
      <w:r>
        <w:rPr>
          <w:rFonts w:hint="eastAsia" w:ascii="Times New Roman" w:hAnsi="Times New Roman" w:eastAsia="宋体" w:cs="Times New Roman"/>
          <w:b/>
          <w:i/>
          <w:kern w:val="0"/>
          <w:sz w:val="22"/>
          <w:szCs w:val="22"/>
          <w:lang w:val="en-US" w:eastAsia="zh-CN" w:bidi="ar-SA"/>
        </w:rPr>
        <w:t xml:space="preserve">an </w:t>
      </w:r>
      <w:r>
        <w:rPr>
          <w:rFonts w:hint="eastAsia" w:ascii="Times New Roman" w:hAnsi="Times New Roman" w:eastAsia="Times New Roman" w:cs="Times New Roman"/>
          <w:b/>
          <w:i/>
          <w:kern w:val="0"/>
          <w:sz w:val="22"/>
          <w:szCs w:val="22"/>
          <w:lang w:val="en-GB" w:eastAsia="en-US" w:bidi="ar-SA"/>
        </w:rPr>
        <w:t>A</w:t>
      </w:r>
      <w:r>
        <w:rPr>
          <w:rFonts w:hint="eastAsia" w:ascii="Times New Roman" w:hAnsi="Times New Roman" w:eastAsia="宋体" w:cs="Times New Roman"/>
          <w:b/>
          <w:i/>
          <w:kern w:val="0"/>
          <w:sz w:val="22"/>
          <w:szCs w:val="22"/>
          <w:lang w:val="en-US" w:eastAsia="zh-CN" w:bidi="ar-SA"/>
        </w:rPr>
        <w:t>-</w:t>
      </w:r>
      <w:r>
        <w:rPr>
          <w:rFonts w:hint="eastAsia" w:ascii="Times New Roman" w:hAnsi="Times New Roman" w:eastAsia="Times New Roman" w:cs="Times New Roman"/>
          <w:b/>
          <w:i/>
          <w:kern w:val="0"/>
          <w:sz w:val="22"/>
          <w:szCs w:val="22"/>
          <w:lang w:val="en-GB" w:eastAsia="en-US" w:bidi="ar-SA"/>
        </w:rPr>
        <w:t>IoT device receives the trigger signal, it can respon</w:t>
      </w:r>
      <w:r>
        <w:rPr>
          <w:rFonts w:hint="eastAsia" w:ascii="Times New Roman" w:hAnsi="Times New Roman" w:eastAsia="宋体" w:cs="Times New Roman"/>
          <w:b/>
          <w:i/>
          <w:kern w:val="0"/>
          <w:sz w:val="22"/>
          <w:szCs w:val="22"/>
          <w:lang w:val="en-US" w:eastAsia="zh-CN" w:bidi="ar-SA"/>
        </w:rPr>
        <w:t xml:space="preserve">d including a temporary ID message </w:t>
      </w:r>
      <w:r>
        <w:rPr>
          <w:rFonts w:hint="eastAsia" w:ascii="Times New Roman" w:hAnsi="Times New Roman" w:eastAsia="Times New Roman" w:cs="Times New Roman"/>
          <w:b/>
          <w:i/>
          <w:kern w:val="0"/>
          <w:sz w:val="22"/>
          <w:szCs w:val="22"/>
          <w:lang w:val="en-GB" w:eastAsia="en-US" w:bidi="ar-SA"/>
        </w:rPr>
        <w:t xml:space="preserve">if the device identifier matches. </w:t>
      </w:r>
    </w:p>
    <w:p>
      <w:pPr>
        <w:pStyle w:val="156"/>
        <w:widowControl/>
        <w:adjustRightInd w:val="0"/>
        <w:snapToGrid w:val="0"/>
        <w:spacing w:after="120" w:afterLines="50"/>
        <w:ind w:firstLine="0" w:firstLineChars="0"/>
        <w:rPr>
          <w:rFonts w:hint="eastAsia" w:ascii="Times New Roman" w:hAnsi="Times New Roman" w:eastAsia="宋体" w:cs="Times New Roman"/>
          <w:b/>
          <w:i/>
          <w:kern w:val="0"/>
          <w:sz w:val="22"/>
          <w:szCs w:val="22"/>
          <w:lang w:val="en-US" w:eastAsia="zh-CN" w:bidi="ar-SA"/>
        </w:rPr>
      </w:pPr>
      <w:r>
        <w:rPr>
          <w:rFonts w:hint="eastAsia" w:ascii="Times New Roman" w:hAnsi="Times New Roman" w:eastAsia="宋体" w:cs="Times New Roman"/>
          <w:b/>
          <w:i/>
          <w:kern w:val="0"/>
          <w:sz w:val="22"/>
          <w:szCs w:val="22"/>
          <w:lang w:val="en-US" w:eastAsia="zh-CN" w:bidi="ar-SA"/>
        </w:rPr>
        <w:t>Proposal 10: Whether the reader sends ACK/NACK to the device after receiving Msg1 can be further discussed.</w:t>
      </w:r>
    </w:p>
    <w:p>
      <w:pPr>
        <w:keepNext w:val="0"/>
        <w:keepLines w:val="0"/>
        <w:widowControl/>
        <w:suppressLineNumbers w:val="0"/>
        <w:overflowPunct w:val="0"/>
        <w:autoSpaceDE w:val="0"/>
        <w:autoSpaceDN w:val="0"/>
        <w:adjustRightInd w:val="0"/>
        <w:spacing w:before="80" w:beforeAutospacing="0" w:after="100" w:afterAutospacing="0"/>
        <w:ind w:left="0" w:right="0"/>
        <w:jc w:val="left"/>
        <w:rPr>
          <w:rFonts w:hint="eastAsia" w:ascii="Times New Roman" w:hAnsi="Times New Roman" w:eastAsia="Times New Roman" w:cs="Times New Roman"/>
          <w:b/>
          <w:i/>
          <w:kern w:val="0"/>
          <w:sz w:val="22"/>
          <w:szCs w:val="22"/>
          <w:lang w:val="en-US" w:eastAsia="zh-CN" w:bidi="ar-SA"/>
        </w:rPr>
      </w:pPr>
      <w:r>
        <w:rPr>
          <w:rFonts w:hint="default" w:ascii="Times New Roman" w:hAnsi="Times New Roman" w:eastAsia="Times New Roman" w:cs="Times New Roman"/>
          <w:b/>
          <w:i/>
          <w:kern w:val="0"/>
          <w:sz w:val="22"/>
          <w:szCs w:val="22"/>
          <w:lang w:val="en-US" w:eastAsia="zh-CN" w:bidi="ar-SA"/>
        </w:rPr>
        <w:t xml:space="preserve">Proposal </w:t>
      </w:r>
      <w:r>
        <w:rPr>
          <w:rFonts w:hint="eastAsia" w:ascii="Times New Roman" w:hAnsi="Times New Roman" w:eastAsia="Times New Roman" w:cs="Times New Roman"/>
          <w:b/>
          <w:i/>
          <w:kern w:val="0"/>
          <w:sz w:val="22"/>
          <w:szCs w:val="22"/>
          <w:lang w:val="en-US" w:eastAsia="zh-CN" w:bidi="ar-SA"/>
        </w:rPr>
        <w:t>11</w:t>
      </w:r>
      <w:r>
        <w:rPr>
          <w:rFonts w:hint="default" w:ascii="Times New Roman" w:hAnsi="Times New Roman" w:eastAsia="Times New Roman" w:cs="Times New Roman"/>
          <w:b/>
          <w:i/>
          <w:kern w:val="0"/>
          <w:sz w:val="22"/>
          <w:szCs w:val="22"/>
          <w:lang w:val="en-US" w:eastAsia="zh-CN" w:bidi="ar-SA"/>
        </w:rPr>
        <w:t>: RAN2 needs to discuss whether both methods will be supported in the future and how to support them if both are supported.</w:t>
      </w:r>
    </w:p>
    <w:p>
      <w:pPr>
        <w:keepNext/>
        <w:keepLines/>
        <w:widowControl/>
        <w:pBdr>
          <w:top w:val="single" w:color="auto" w:sz="12" w:space="3"/>
        </w:pBdr>
        <w:tabs>
          <w:tab w:val="left" w:pos="567"/>
        </w:tabs>
        <w:overflowPunct w:val="0"/>
        <w:autoSpaceDE w:val="0"/>
        <w:autoSpaceDN w:val="0"/>
        <w:adjustRightInd w:val="0"/>
        <w:spacing w:before="240" w:after="180"/>
        <w:ind w:left="27" w:leftChars="13"/>
        <w:textAlignment w:val="baseline"/>
        <w:outlineLvl w:val="0"/>
        <w:rPr>
          <w:rFonts w:ascii="Times New Roman" w:hAnsi="Times New Roman" w:eastAsia="宋体" w:cs="Times New Roman"/>
          <w:kern w:val="0"/>
          <w:sz w:val="36"/>
          <w:szCs w:val="20"/>
        </w:rPr>
      </w:pPr>
      <w:r>
        <w:rPr>
          <w:rFonts w:ascii="Arial" w:hAnsi="Arial" w:eastAsia="宋体" w:cs="Times New Roman"/>
          <w:kern w:val="0"/>
          <w:sz w:val="36"/>
          <w:szCs w:val="20"/>
        </w:rPr>
        <w:t>References</w:t>
      </w:r>
    </w:p>
    <w:bookmarkEnd w:id="0"/>
    <w:p>
      <w:pPr>
        <w:widowControl/>
        <w:numPr>
          <w:ilvl w:val="0"/>
          <w:numId w:val="20"/>
        </w:numPr>
        <w:spacing w:after="120"/>
        <w:jc w:val="left"/>
        <w:rPr>
          <w:rFonts w:ascii="Times New Roman" w:hAnsi="Times New Roman" w:eastAsia="Times New Roman" w:cs="Times New Roman"/>
          <w:kern w:val="0"/>
          <w:sz w:val="20"/>
          <w:szCs w:val="20"/>
          <w:lang w:eastAsia="en-US"/>
        </w:rPr>
      </w:pPr>
      <w:r>
        <w:rPr>
          <w:rFonts w:hint="eastAsia" w:ascii="Times New Roman" w:hAnsi="Times New Roman" w:eastAsia="Times New Roman" w:cs="Times New Roman"/>
          <w:kern w:val="0"/>
          <w:sz w:val="20"/>
          <w:szCs w:val="20"/>
          <w:lang w:eastAsia="en-US"/>
        </w:rPr>
        <w:t>3GPP TSG-RAN WG2 Meeting #12</w:t>
      </w:r>
      <w:r>
        <w:rPr>
          <w:rFonts w:hint="eastAsia" w:ascii="Times New Roman" w:hAnsi="Times New Roman" w:eastAsia="宋体" w:cs="Times New Roman"/>
          <w:kern w:val="0"/>
          <w:sz w:val="20"/>
          <w:szCs w:val="20"/>
          <w:lang w:val="en-US" w:eastAsia="zh-CN"/>
        </w:rPr>
        <w:t>6 chairman notes.</w:t>
      </w:r>
    </w:p>
    <w:p>
      <w:pPr>
        <w:widowControl/>
        <w:numPr>
          <w:ilvl w:val="0"/>
          <w:numId w:val="0"/>
        </w:numPr>
        <w:spacing w:after="120"/>
        <w:ind w:leftChars="0"/>
        <w:jc w:val="left"/>
        <w:rPr>
          <w:rFonts w:ascii="Times New Roman" w:hAnsi="Times New Roman" w:eastAsia="Times New Roman" w:cs="Times New Roman"/>
          <w:kern w:val="0"/>
          <w:sz w:val="20"/>
          <w:szCs w:val="20"/>
          <w:lang w:eastAsia="en-US"/>
        </w:rPr>
      </w:pPr>
    </w:p>
    <w:sectPr>
      <w:pgSz w:w="11906" w:h="16838"/>
      <w:pgMar w:top="1418"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Times">
    <w:altName w:val="Sylfaen"/>
    <w:panose1 w:val="02020603050405020304"/>
    <w:charset w:val="00"/>
    <w:family w:val="roman"/>
    <w:pitch w:val="default"/>
    <w:sig w:usb0="00000000" w:usb1="00000000" w:usb2="00000009" w:usb3="00000000" w:csb0="0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swiss"/>
    <w:pitch w:val="default"/>
    <w:sig w:usb0="E4002EFF" w:usb1="C000E47F"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auto"/>
    <w:pitch w:val="variable"/>
    <w:sig w:usb0="E00006FF" w:usb1="420024FF" w:usb2="02000000" w:usb3="00000000" w:csb0="2000019F" w:csb1="00000000"/>
  </w:font>
  <w:font w:name="@Malgun Gothic">
    <w:panose1 w:val="020B0503020000020004"/>
    <w:charset w:val="81"/>
    <w:family w:val="auto"/>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auto"/>
    <w:pitch w:val="fixed"/>
    <w:sig w:usb0="E00002FF" w:usb1="6AC7FDFB" w:usb2="08000012" w:usb3="00000000" w:csb0="0002009F" w:csb1="00000000"/>
  </w:font>
  <w:font w:name="Arial">
    <w:panose1 w:val="020B0604020202020204"/>
    <w:charset w:val="00"/>
    <w:family w:val="auto"/>
    <w:pitch w:val="default"/>
    <w:sig w:usb0="E0002EFF" w:usb1="C000785B" w:usb2="00000009" w:usb3="00000000" w:csb0="400001FF" w:csb1="FFFF0000"/>
  </w:font>
  <w:font w:name="Yu Gothic">
    <w:panose1 w:val="020B0400000000000000"/>
    <w:charset w:val="80"/>
    <w:family w:val="auto"/>
    <w:pitch w:val="default"/>
    <w:sig w:usb0="E00002FF" w:usb1="2AC7FDFF" w:usb2="00000016" w:usb3="00000000" w:csb0="2002009F" w:csb1="00000000"/>
  </w:font>
  <w:font w:name="Sylfaen">
    <w:panose1 w:val="010A0502050306030303"/>
    <w:charset w:val="00"/>
    <w:family w:val="auto"/>
    <w:pitch w:val="default"/>
    <w:sig w:usb0="04000687" w:usb1="00000000" w:usb2="00000000" w:usb3="00000000" w:csb0="2000009F" w:csb1="00000000"/>
  </w:font>
  <w:font w:name="Microsoft JhengHei UI">
    <w:panose1 w:val="020B0604030504040204"/>
    <w:charset w:val="88"/>
    <w:family w:val="auto"/>
    <w:pitch w:val="default"/>
    <w:sig w:usb0="000002A7" w:usb1="28CF4400" w:usb2="00000016" w:usb3="00000000" w:csb0="00100009" w:csb1="00000000"/>
  </w:font>
  <w:font w:name="@宋体">
    <w:panose1 w:val="02010600030101010101"/>
    <w:charset w:val="86"/>
    <w:family w:val="auto"/>
    <w:pitch w:val="variable"/>
    <w:sig w:usb0="000002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4"/>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0"/>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14"/>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49"/>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17"/>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0"/>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10">
    <w:nsid w:val="31913D55"/>
    <w:multiLevelType w:val="multilevel"/>
    <w:tmpl w:val="31913D55"/>
    <w:lvl w:ilvl="0" w:tentative="0">
      <w:start w:val="1"/>
      <w:numFmt w:val="decimal"/>
      <w:pStyle w:val="188"/>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A877D64"/>
    <w:multiLevelType w:val="singleLevel"/>
    <w:tmpl w:val="3A877D64"/>
    <w:lvl w:ilvl="0" w:tentative="0">
      <w:start w:val="1"/>
      <w:numFmt w:val="decimal"/>
      <w:pStyle w:val="281"/>
      <w:lvlText w:val="[%1]"/>
      <w:lvlJc w:val="left"/>
      <w:pPr>
        <w:tabs>
          <w:tab w:val="left" w:pos="360"/>
        </w:tabs>
        <w:ind w:left="360" w:hanging="360"/>
      </w:pPr>
    </w:lvl>
  </w:abstractNum>
  <w:abstractNum w:abstractNumId="12">
    <w:nsid w:val="3AA46647"/>
    <w:multiLevelType w:val="multilevel"/>
    <w:tmpl w:val="3AA46647"/>
    <w:lvl w:ilvl="0" w:tentative="0">
      <w:start w:val="1"/>
      <w:numFmt w:val="decimal"/>
      <w:pStyle w:val="1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40DE34BC"/>
    <w:multiLevelType w:val="singleLevel"/>
    <w:tmpl w:val="40DE34BC"/>
    <w:lvl w:ilvl="0" w:tentative="0">
      <w:start w:val="1"/>
      <w:numFmt w:val="decimal"/>
      <w:pStyle w:val="179"/>
      <w:lvlText w:val="%1."/>
      <w:lvlJc w:val="left"/>
      <w:pPr>
        <w:tabs>
          <w:tab w:val="left" w:pos="360"/>
        </w:tabs>
        <w:ind w:left="360" w:hanging="360"/>
      </w:pPr>
    </w:lvl>
  </w:abstractNum>
  <w:abstractNum w:abstractNumId="14">
    <w:nsid w:val="5101505E"/>
    <w:multiLevelType w:val="multilevel"/>
    <w:tmpl w:val="5101505E"/>
    <w:lvl w:ilvl="0" w:tentative="0">
      <w:start w:val="1"/>
      <w:numFmt w:val="decimal"/>
      <w:pStyle w:val="16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6D6C0433"/>
    <w:multiLevelType w:val="multilevel"/>
    <w:tmpl w:val="6D6C0433"/>
    <w:lvl w:ilvl="0" w:tentative="0">
      <w:start w:val="1"/>
      <w:numFmt w:val="decimal"/>
      <w:lvlText w:val="%1."/>
      <w:lvlJc w:val="left"/>
      <w:pPr>
        <w:tabs>
          <w:tab w:val="left" w:pos="425"/>
        </w:tabs>
        <w:ind w:left="425" w:hanging="425"/>
      </w:pPr>
      <w:rPr>
        <w:sz w:val="36"/>
        <w:lang w:val="en-GB"/>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6">
    <w:nsid w:val="70146DC0"/>
    <w:multiLevelType w:val="multilevel"/>
    <w:tmpl w:val="70146DC0"/>
    <w:lvl w:ilvl="0" w:tentative="0">
      <w:start w:val="1"/>
      <w:numFmt w:val="bullet"/>
      <w:pStyle w:val="198"/>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tabs>
          <w:tab w:val="left" w:pos="1621"/>
        </w:tabs>
        <w:ind w:left="1621" w:hanging="360"/>
      </w:pPr>
      <w:rPr>
        <w:rFonts w:hint="default" w:ascii="Symbol" w:hAnsi="Symbol"/>
      </w:rPr>
    </w:lvl>
    <w:lvl w:ilvl="4" w:tentative="0">
      <w:start w:val="1"/>
      <w:numFmt w:val="bullet"/>
      <w:lvlText w:val="o"/>
      <w:lvlJc w:val="left"/>
      <w:pPr>
        <w:tabs>
          <w:tab w:val="left" w:pos="2341"/>
        </w:tabs>
        <w:ind w:left="2341" w:hanging="360"/>
      </w:pPr>
      <w:rPr>
        <w:rFonts w:hint="default" w:ascii="Courier New" w:hAnsi="Courier New" w:cs="Courier New"/>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abstractNum w:abstractNumId="17">
    <w:nsid w:val="736D6E2A"/>
    <w:multiLevelType w:val="multilevel"/>
    <w:tmpl w:val="736D6E2A"/>
    <w:lvl w:ilvl="0" w:tentative="0">
      <w:start w:val="1"/>
      <w:numFmt w:val="decimal"/>
      <w:pStyle w:val="3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78CC3B00"/>
    <w:multiLevelType w:val="singleLevel"/>
    <w:tmpl w:val="78CC3B00"/>
    <w:lvl w:ilvl="0" w:tentative="0">
      <w:start w:val="1"/>
      <w:numFmt w:val="decimal"/>
      <w:suff w:val="space"/>
      <w:lvlText w:val="%1."/>
      <w:lvlJc w:val="left"/>
    </w:lvl>
  </w:abstractNum>
  <w:abstractNum w:abstractNumId="19">
    <w:nsid w:val="7C68704B"/>
    <w:multiLevelType w:val="multilevel"/>
    <w:tmpl w:val="7C68704B"/>
    <w:lvl w:ilvl="0" w:tentative="0">
      <w:start w:val="1"/>
      <w:numFmt w:val="decimal"/>
      <w:lvlText w:val="[%1]"/>
      <w:lvlJc w:val="left"/>
      <w:pPr>
        <w:tabs>
          <w:tab w:val="left" w:pos="420"/>
        </w:tabs>
        <w:ind w:left="420" w:hanging="420"/>
      </w:pPr>
      <w:rPr>
        <w:rFonts w:hint="eastAsia"/>
        <w:b w:val="0"/>
        <w:color w:val="auto"/>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17"/>
  </w:num>
  <w:num w:numId="8">
    <w:abstractNumId w:val="7"/>
  </w:num>
  <w:num w:numId="9">
    <w:abstractNumId w:val="4"/>
  </w:num>
  <w:num w:numId="10">
    <w:abstractNumId w:val="1"/>
  </w:num>
  <w:num w:numId="11">
    <w:abstractNumId w:val="0"/>
  </w:num>
  <w:num w:numId="12">
    <w:abstractNumId w:val="14"/>
  </w:num>
  <w:num w:numId="13">
    <w:abstractNumId w:val="12"/>
  </w:num>
  <w:num w:numId="14">
    <w:abstractNumId w:val="13"/>
  </w:num>
  <w:num w:numId="15">
    <w:abstractNumId w:val="10"/>
  </w:num>
  <w:num w:numId="16">
    <w:abstractNumId w:val="16"/>
  </w:num>
  <w:num w:numId="17">
    <w:abstractNumId w:val="11"/>
  </w:num>
  <w:num w:numId="18">
    <w:abstractNumId w:val="15"/>
  </w:num>
  <w:num w:numId="19">
    <w:abstractNumId w:val="18"/>
  </w:num>
  <w:num w:numId="2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TQ3MrAwMLO0NDMzMjJX0lEKTi0uzszPAykwrAUAOnrVMSwAAAA="/>
  </w:docVars>
  <w:rsids>
    <w:rsidRoot w:val="00CB2D2F"/>
    <w:rsid w:val="00002160"/>
    <w:rsid w:val="000025D3"/>
    <w:rsid w:val="000025E1"/>
    <w:rsid w:val="0000261F"/>
    <w:rsid w:val="0000288C"/>
    <w:rsid w:val="0000356E"/>
    <w:rsid w:val="00003848"/>
    <w:rsid w:val="0000384E"/>
    <w:rsid w:val="00004133"/>
    <w:rsid w:val="000047D4"/>
    <w:rsid w:val="00005176"/>
    <w:rsid w:val="000053A0"/>
    <w:rsid w:val="000056CF"/>
    <w:rsid w:val="000171CA"/>
    <w:rsid w:val="0001784D"/>
    <w:rsid w:val="00017C78"/>
    <w:rsid w:val="000204E2"/>
    <w:rsid w:val="0002132C"/>
    <w:rsid w:val="00021F02"/>
    <w:rsid w:val="00021F91"/>
    <w:rsid w:val="00022B0A"/>
    <w:rsid w:val="00023B66"/>
    <w:rsid w:val="00024128"/>
    <w:rsid w:val="00025DDC"/>
    <w:rsid w:val="00026B01"/>
    <w:rsid w:val="00027335"/>
    <w:rsid w:val="00030403"/>
    <w:rsid w:val="000304D5"/>
    <w:rsid w:val="00030564"/>
    <w:rsid w:val="0003056E"/>
    <w:rsid w:val="000307BF"/>
    <w:rsid w:val="000307EB"/>
    <w:rsid w:val="00030AD9"/>
    <w:rsid w:val="00030BD4"/>
    <w:rsid w:val="000311D9"/>
    <w:rsid w:val="00032860"/>
    <w:rsid w:val="00032E0A"/>
    <w:rsid w:val="000334D2"/>
    <w:rsid w:val="00033DE4"/>
    <w:rsid w:val="00033EC0"/>
    <w:rsid w:val="00033F73"/>
    <w:rsid w:val="000340ED"/>
    <w:rsid w:val="000350DD"/>
    <w:rsid w:val="000352E5"/>
    <w:rsid w:val="00035E23"/>
    <w:rsid w:val="0003633C"/>
    <w:rsid w:val="00036793"/>
    <w:rsid w:val="000373B0"/>
    <w:rsid w:val="00040253"/>
    <w:rsid w:val="000416E6"/>
    <w:rsid w:val="00041A82"/>
    <w:rsid w:val="00043B53"/>
    <w:rsid w:val="00045E36"/>
    <w:rsid w:val="00045F80"/>
    <w:rsid w:val="00047B8F"/>
    <w:rsid w:val="00050D6B"/>
    <w:rsid w:val="00050E2D"/>
    <w:rsid w:val="00051369"/>
    <w:rsid w:val="00051BDC"/>
    <w:rsid w:val="000522D3"/>
    <w:rsid w:val="000530CD"/>
    <w:rsid w:val="00053285"/>
    <w:rsid w:val="00055548"/>
    <w:rsid w:val="000564F0"/>
    <w:rsid w:val="000600EC"/>
    <w:rsid w:val="000603BE"/>
    <w:rsid w:val="000603CD"/>
    <w:rsid w:val="000608BE"/>
    <w:rsid w:val="00060B23"/>
    <w:rsid w:val="00060D7A"/>
    <w:rsid w:val="00062412"/>
    <w:rsid w:val="000628D4"/>
    <w:rsid w:val="00063FAB"/>
    <w:rsid w:val="00064369"/>
    <w:rsid w:val="000646EF"/>
    <w:rsid w:val="000652EA"/>
    <w:rsid w:val="000661A0"/>
    <w:rsid w:val="0006761D"/>
    <w:rsid w:val="00067B86"/>
    <w:rsid w:val="000708F0"/>
    <w:rsid w:val="000711CB"/>
    <w:rsid w:val="00072CE4"/>
    <w:rsid w:val="00073566"/>
    <w:rsid w:val="00073F84"/>
    <w:rsid w:val="00074274"/>
    <w:rsid w:val="00075704"/>
    <w:rsid w:val="00076A91"/>
    <w:rsid w:val="00077EC4"/>
    <w:rsid w:val="0008074A"/>
    <w:rsid w:val="000807DE"/>
    <w:rsid w:val="00080950"/>
    <w:rsid w:val="000809F3"/>
    <w:rsid w:val="00080CA0"/>
    <w:rsid w:val="00080EBC"/>
    <w:rsid w:val="00083113"/>
    <w:rsid w:val="00083505"/>
    <w:rsid w:val="00083AF0"/>
    <w:rsid w:val="00083F8B"/>
    <w:rsid w:val="000842D6"/>
    <w:rsid w:val="0008430B"/>
    <w:rsid w:val="00086A9E"/>
    <w:rsid w:val="00087156"/>
    <w:rsid w:val="00090C70"/>
    <w:rsid w:val="00091764"/>
    <w:rsid w:val="00092EE7"/>
    <w:rsid w:val="00092EF2"/>
    <w:rsid w:val="00093089"/>
    <w:rsid w:val="00094060"/>
    <w:rsid w:val="00095008"/>
    <w:rsid w:val="00095DC3"/>
    <w:rsid w:val="000966E2"/>
    <w:rsid w:val="00097661"/>
    <w:rsid w:val="000978DE"/>
    <w:rsid w:val="000A2789"/>
    <w:rsid w:val="000A2FDB"/>
    <w:rsid w:val="000A36C6"/>
    <w:rsid w:val="000A3B1B"/>
    <w:rsid w:val="000A3E85"/>
    <w:rsid w:val="000A41A5"/>
    <w:rsid w:val="000A49F9"/>
    <w:rsid w:val="000A5DF2"/>
    <w:rsid w:val="000A74C3"/>
    <w:rsid w:val="000A77A8"/>
    <w:rsid w:val="000A793F"/>
    <w:rsid w:val="000A7977"/>
    <w:rsid w:val="000A7DBE"/>
    <w:rsid w:val="000B1E68"/>
    <w:rsid w:val="000B200E"/>
    <w:rsid w:val="000B2268"/>
    <w:rsid w:val="000B25EE"/>
    <w:rsid w:val="000B39B7"/>
    <w:rsid w:val="000B4328"/>
    <w:rsid w:val="000B484B"/>
    <w:rsid w:val="000B5D32"/>
    <w:rsid w:val="000B5EF6"/>
    <w:rsid w:val="000B659D"/>
    <w:rsid w:val="000B6FAC"/>
    <w:rsid w:val="000B70C8"/>
    <w:rsid w:val="000B72C8"/>
    <w:rsid w:val="000B778C"/>
    <w:rsid w:val="000C0955"/>
    <w:rsid w:val="000C0E80"/>
    <w:rsid w:val="000C1D08"/>
    <w:rsid w:val="000C23A4"/>
    <w:rsid w:val="000C264F"/>
    <w:rsid w:val="000C43CD"/>
    <w:rsid w:val="000C50AE"/>
    <w:rsid w:val="000C51DB"/>
    <w:rsid w:val="000C5539"/>
    <w:rsid w:val="000C5E8C"/>
    <w:rsid w:val="000C62A3"/>
    <w:rsid w:val="000C6BAA"/>
    <w:rsid w:val="000D0BF2"/>
    <w:rsid w:val="000D13DE"/>
    <w:rsid w:val="000D14FF"/>
    <w:rsid w:val="000D1F36"/>
    <w:rsid w:val="000D2C12"/>
    <w:rsid w:val="000D34B7"/>
    <w:rsid w:val="000D35F7"/>
    <w:rsid w:val="000D364D"/>
    <w:rsid w:val="000D3A34"/>
    <w:rsid w:val="000D3EFF"/>
    <w:rsid w:val="000D7165"/>
    <w:rsid w:val="000D7A40"/>
    <w:rsid w:val="000E0C6A"/>
    <w:rsid w:val="000E10AF"/>
    <w:rsid w:val="000E3AD4"/>
    <w:rsid w:val="000E412F"/>
    <w:rsid w:val="000E4543"/>
    <w:rsid w:val="000E48AE"/>
    <w:rsid w:val="000E4DFE"/>
    <w:rsid w:val="000E6335"/>
    <w:rsid w:val="000E73B9"/>
    <w:rsid w:val="000E7EDD"/>
    <w:rsid w:val="000F2F86"/>
    <w:rsid w:val="000F37B8"/>
    <w:rsid w:val="000F39C8"/>
    <w:rsid w:val="000F42CD"/>
    <w:rsid w:val="000F44D0"/>
    <w:rsid w:val="000F4D92"/>
    <w:rsid w:val="000F51F6"/>
    <w:rsid w:val="000F555C"/>
    <w:rsid w:val="000F6198"/>
    <w:rsid w:val="000F62F9"/>
    <w:rsid w:val="000F7944"/>
    <w:rsid w:val="00100487"/>
    <w:rsid w:val="00100B1F"/>
    <w:rsid w:val="001020E5"/>
    <w:rsid w:val="00102DDE"/>
    <w:rsid w:val="0010317E"/>
    <w:rsid w:val="001033AE"/>
    <w:rsid w:val="0010462F"/>
    <w:rsid w:val="00105219"/>
    <w:rsid w:val="001058B4"/>
    <w:rsid w:val="001111DD"/>
    <w:rsid w:val="00111601"/>
    <w:rsid w:val="001116B1"/>
    <w:rsid w:val="00111D14"/>
    <w:rsid w:val="00112A99"/>
    <w:rsid w:val="00112E33"/>
    <w:rsid w:val="001131B8"/>
    <w:rsid w:val="00113393"/>
    <w:rsid w:val="001136A6"/>
    <w:rsid w:val="00113B87"/>
    <w:rsid w:val="001149DB"/>
    <w:rsid w:val="00115DDB"/>
    <w:rsid w:val="00115DFD"/>
    <w:rsid w:val="001160BC"/>
    <w:rsid w:val="001168E4"/>
    <w:rsid w:val="00116A12"/>
    <w:rsid w:val="00116AF1"/>
    <w:rsid w:val="00116E0F"/>
    <w:rsid w:val="001177AF"/>
    <w:rsid w:val="00117FC0"/>
    <w:rsid w:val="00120510"/>
    <w:rsid w:val="00120FAD"/>
    <w:rsid w:val="0012109D"/>
    <w:rsid w:val="00121E5B"/>
    <w:rsid w:val="00122A3A"/>
    <w:rsid w:val="00124139"/>
    <w:rsid w:val="0012431E"/>
    <w:rsid w:val="0012456E"/>
    <w:rsid w:val="0012459F"/>
    <w:rsid w:val="00124784"/>
    <w:rsid w:val="00124B49"/>
    <w:rsid w:val="00124EC9"/>
    <w:rsid w:val="00125066"/>
    <w:rsid w:val="001252E6"/>
    <w:rsid w:val="001254D6"/>
    <w:rsid w:val="00125604"/>
    <w:rsid w:val="001259C8"/>
    <w:rsid w:val="00125E30"/>
    <w:rsid w:val="00127366"/>
    <w:rsid w:val="00127377"/>
    <w:rsid w:val="001278EC"/>
    <w:rsid w:val="001314B3"/>
    <w:rsid w:val="00131F89"/>
    <w:rsid w:val="0013207A"/>
    <w:rsid w:val="00132277"/>
    <w:rsid w:val="00133257"/>
    <w:rsid w:val="00133684"/>
    <w:rsid w:val="00133928"/>
    <w:rsid w:val="00134C61"/>
    <w:rsid w:val="00134CE8"/>
    <w:rsid w:val="00134F8F"/>
    <w:rsid w:val="0013526D"/>
    <w:rsid w:val="00135777"/>
    <w:rsid w:val="0013599E"/>
    <w:rsid w:val="0013617E"/>
    <w:rsid w:val="001366DB"/>
    <w:rsid w:val="00137322"/>
    <w:rsid w:val="0013732E"/>
    <w:rsid w:val="00137FED"/>
    <w:rsid w:val="001404B4"/>
    <w:rsid w:val="00140E46"/>
    <w:rsid w:val="0014209E"/>
    <w:rsid w:val="001426B9"/>
    <w:rsid w:val="001427D0"/>
    <w:rsid w:val="00142B8A"/>
    <w:rsid w:val="00142B93"/>
    <w:rsid w:val="0014365A"/>
    <w:rsid w:val="001436EA"/>
    <w:rsid w:val="00143C5C"/>
    <w:rsid w:val="001441CB"/>
    <w:rsid w:val="00145CC0"/>
    <w:rsid w:val="00145EEA"/>
    <w:rsid w:val="001468DC"/>
    <w:rsid w:val="00146C26"/>
    <w:rsid w:val="00147FE3"/>
    <w:rsid w:val="001523CF"/>
    <w:rsid w:val="001527FF"/>
    <w:rsid w:val="001535D1"/>
    <w:rsid w:val="00153A33"/>
    <w:rsid w:val="00155793"/>
    <w:rsid w:val="00155833"/>
    <w:rsid w:val="00156762"/>
    <w:rsid w:val="00156CA5"/>
    <w:rsid w:val="001572C3"/>
    <w:rsid w:val="00157594"/>
    <w:rsid w:val="001579ED"/>
    <w:rsid w:val="00160520"/>
    <w:rsid w:val="001607DC"/>
    <w:rsid w:val="00160B1B"/>
    <w:rsid w:val="00161CCF"/>
    <w:rsid w:val="0016226E"/>
    <w:rsid w:val="00162BC5"/>
    <w:rsid w:val="00162CF0"/>
    <w:rsid w:val="001631DF"/>
    <w:rsid w:val="00163BD5"/>
    <w:rsid w:val="001647B4"/>
    <w:rsid w:val="00164CBE"/>
    <w:rsid w:val="001662A7"/>
    <w:rsid w:val="001664B6"/>
    <w:rsid w:val="001667D3"/>
    <w:rsid w:val="00166D9E"/>
    <w:rsid w:val="00167320"/>
    <w:rsid w:val="00167E84"/>
    <w:rsid w:val="001705E2"/>
    <w:rsid w:val="0017362D"/>
    <w:rsid w:val="00173867"/>
    <w:rsid w:val="0017440F"/>
    <w:rsid w:val="00174896"/>
    <w:rsid w:val="0017541F"/>
    <w:rsid w:val="00175499"/>
    <w:rsid w:val="00176C63"/>
    <w:rsid w:val="001772BE"/>
    <w:rsid w:val="00180D28"/>
    <w:rsid w:val="00180D4A"/>
    <w:rsid w:val="001819FA"/>
    <w:rsid w:val="00182400"/>
    <w:rsid w:val="001824F2"/>
    <w:rsid w:val="001832B5"/>
    <w:rsid w:val="001853EB"/>
    <w:rsid w:val="00185A06"/>
    <w:rsid w:val="00186B09"/>
    <w:rsid w:val="0018721F"/>
    <w:rsid w:val="001877D1"/>
    <w:rsid w:val="00187C76"/>
    <w:rsid w:val="00190660"/>
    <w:rsid w:val="00190850"/>
    <w:rsid w:val="0019096B"/>
    <w:rsid w:val="00192819"/>
    <w:rsid w:val="00193042"/>
    <w:rsid w:val="00193634"/>
    <w:rsid w:val="00193F9F"/>
    <w:rsid w:val="001942D8"/>
    <w:rsid w:val="0019447B"/>
    <w:rsid w:val="001944C4"/>
    <w:rsid w:val="00195BCB"/>
    <w:rsid w:val="00196010"/>
    <w:rsid w:val="001965FF"/>
    <w:rsid w:val="00196C7C"/>
    <w:rsid w:val="00196D0F"/>
    <w:rsid w:val="00196E2D"/>
    <w:rsid w:val="001A006F"/>
    <w:rsid w:val="001A0400"/>
    <w:rsid w:val="001A1557"/>
    <w:rsid w:val="001A2596"/>
    <w:rsid w:val="001A337F"/>
    <w:rsid w:val="001A3F0B"/>
    <w:rsid w:val="001A4ADE"/>
    <w:rsid w:val="001A56EF"/>
    <w:rsid w:val="001A58F2"/>
    <w:rsid w:val="001A6D27"/>
    <w:rsid w:val="001A6D67"/>
    <w:rsid w:val="001B0188"/>
    <w:rsid w:val="001B3214"/>
    <w:rsid w:val="001B3650"/>
    <w:rsid w:val="001B42E0"/>
    <w:rsid w:val="001B476D"/>
    <w:rsid w:val="001B4A97"/>
    <w:rsid w:val="001B4F3A"/>
    <w:rsid w:val="001B5480"/>
    <w:rsid w:val="001B5729"/>
    <w:rsid w:val="001B676C"/>
    <w:rsid w:val="001B7414"/>
    <w:rsid w:val="001C05AA"/>
    <w:rsid w:val="001C16B6"/>
    <w:rsid w:val="001C234C"/>
    <w:rsid w:val="001C3D5F"/>
    <w:rsid w:val="001C4C34"/>
    <w:rsid w:val="001C5593"/>
    <w:rsid w:val="001C5D58"/>
    <w:rsid w:val="001C7392"/>
    <w:rsid w:val="001C73CF"/>
    <w:rsid w:val="001C78DF"/>
    <w:rsid w:val="001C7A2E"/>
    <w:rsid w:val="001D00C7"/>
    <w:rsid w:val="001D0638"/>
    <w:rsid w:val="001D0A90"/>
    <w:rsid w:val="001D258C"/>
    <w:rsid w:val="001D269F"/>
    <w:rsid w:val="001D3D63"/>
    <w:rsid w:val="001D4C95"/>
    <w:rsid w:val="001D4ECC"/>
    <w:rsid w:val="001D5478"/>
    <w:rsid w:val="001D59EF"/>
    <w:rsid w:val="001D6F4A"/>
    <w:rsid w:val="001D7705"/>
    <w:rsid w:val="001D7D67"/>
    <w:rsid w:val="001E0422"/>
    <w:rsid w:val="001E073D"/>
    <w:rsid w:val="001E09FE"/>
    <w:rsid w:val="001E11A4"/>
    <w:rsid w:val="001E11B7"/>
    <w:rsid w:val="001E12F9"/>
    <w:rsid w:val="001E141D"/>
    <w:rsid w:val="001E3785"/>
    <w:rsid w:val="001E412E"/>
    <w:rsid w:val="001E47EC"/>
    <w:rsid w:val="001E4A69"/>
    <w:rsid w:val="001E51D2"/>
    <w:rsid w:val="001E59C1"/>
    <w:rsid w:val="001E5F02"/>
    <w:rsid w:val="001E7161"/>
    <w:rsid w:val="001E76B2"/>
    <w:rsid w:val="001F05CF"/>
    <w:rsid w:val="001F064C"/>
    <w:rsid w:val="001F0738"/>
    <w:rsid w:val="001F0860"/>
    <w:rsid w:val="001F0A77"/>
    <w:rsid w:val="001F1607"/>
    <w:rsid w:val="001F17EB"/>
    <w:rsid w:val="001F253A"/>
    <w:rsid w:val="001F2964"/>
    <w:rsid w:val="001F2E8B"/>
    <w:rsid w:val="001F3857"/>
    <w:rsid w:val="001F3EF4"/>
    <w:rsid w:val="001F46FD"/>
    <w:rsid w:val="001F47DD"/>
    <w:rsid w:val="001F4D2D"/>
    <w:rsid w:val="001F5563"/>
    <w:rsid w:val="001F64A8"/>
    <w:rsid w:val="002000C1"/>
    <w:rsid w:val="00200A6B"/>
    <w:rsid w:val="0020159C"/>
    <w:rsid w:val="002031FD"/>
    <w:rsid w:val="002053C2"/>
    <w:rsid w:val="002054ED"/>
    <w:rsid w:val="002055CC"/>
    <w:rsid w:val="0020562D"/>
    <w:rsid w:val="002077F0"/>
    <w:rsid w:val="00207C95"/>
    <w:rsid w:val="002107CE"/>
    <w:rsid w:val="0021183E"/>
    <w:rsid w:val="0021253F"/>
    <w:rsid w:val="00212B4D"/>
    <w:rsid w:val="002132FD"/>
    <w:rsid w:val="0021340A"/>
    <w:rsid w:val="0021358A"/>
    <w:rsid w:val="00213F49"/>
    <w:rsid w:val="002147D6"/>
    <w:rsid w:val="00214B02"/>
    <w:rsid w:val="00214F46"/>
    <w:rsid w:val="00216EC8"/>
    <w:rsid w:val="002170EB"/>
    <w:rsid w:val="00217DC2"/>
    <w:rsid w:val="002221EC"/>
    <w:rsid w:val="002237F5"/>
    <w:rsid w:val="00223B13"/>
    <w:rsid w:val="00225D71"/>
    <w:rsid w:val="00226546"/>
    <w:rsid w:val="00227145"/>
    <w:rsid w:val="00227E0B"/>
    <w:rsid w:val="002305C1"/>
    <w:rsid w:val="002307A2"/>
    <w:rsid w:val="00232386"/>
    <w:rsid w:val="0023286F"/>
    <w:rsid w:val="00233E7A"/>
    <w:rsid w:val="00235851"/>
    <w:rsid w:val="00235A16"/>
    <w:rsid w:val="00236BA4"/>
    <w:rsid w:val="00240A4B"/>
    <w:rsid w:val="00240C52"/>
    <w:rsid w:val="0024159C"/>
    <w:rsid w:val="00241AA4"/>
    <w:rsid w:val="0024299D"/>
    <w:rsid w:val="00243D04"/>
    <w:rsid w:val="0024465C"/>
    <w:rsid w:val="002448C4"/>
    <w:rsid w:val="00244D35"/>
    <w:rsid w:val="00245FFC"/>
    <w:rsid w:val="00247683"/>
    <w:rsid w:val="002476BD"/>
    <w:rsid w:val="002479DF"/>
    <w:rsid w:val="00250827"/>
    <w:rsid w:val="00250A68"/>
    <w:rsid w:val="00250B6A"/>
    <w:rsid w:val="002525BE"/>
    <w:rsid w:val="002529EA"/>
    <w:rsid w:val="00253254"/>
    <w:rsid w:val="00256068"/>
    <w:rsid w:val="00256078"/>
    <w:rsid w:val="0025620C"/>
    <w:rsid w:val="00256705"/>
    <w:rsid w:val="00256CAD"/>
    <w:rsid w:val="00257614"/>
    <w:rsid w:val="0025790F"/>
    <w:rsid w:val="002579B1"/>
    <w:rsid w:val="002600FB"/>
    <w:rsid w:val="00261E02"/>
    <w:rsid w:val="00262325"/>
    <w:rsid w:val="002623A6"/>
    <w:rsid w:val="00262E7B"/>
    <w:rsid w:val="002631A9"/>
    <w:rsid w:val="002638D7"/>
    <w:rsid w:val="00263BD0"/>
    <w:rsid w:val="00263C31"/>
    <w:rsid w:val="0026565D"/>
    <w:rsid w:val="002662CF"/>
    <w:rsid w:val="00267082"/>
    <w:rsid w:val="00267590"/>
    <w:rsid w:val="00270BC0"/>
    <w:rsid w:val="002718E4"/>
    <w:rsid w:val="00271A9F"/>
    <w:rsid w:val="0027364A"/>
    <w:rsid w:val="00274DE0"/>
    <w:rsid w:val="0027564E"/>
    <w:rsid w:val="00277355"/>
    <w:rsid w:val="00280B6A"/>
    <w:rsid w:val="00280E41"/>
    <w:rsid w:val="00280F6A"/>
    <w:rsid w:val="00280F8E"/>
    <w:rsid w:val="0028119A"/>
    <w:rsid w:val="00281FEF"/>
    <w:rsid w:val="0028252E"/>
    <w:rsid w:val="00283B68"/>
    <w:rsid w:val="00283F54"/>
    <w:rsid w:val="00284DD5"/>
    <w:rsid w:val="00285F4D"/>
    <w:rsid w:val="002864F4"/>
    <w:rsid w:val="00287120"/>
    <w:rsid w:val="00290432"/>
    <w:rsid w:val="00291650"/>
    <w:rsid w:val="0029197A"/>
    <w:rsid w:val="002920FD"/>
    <w:rsid w:val="0029278E"/>
    <w:rsid w:val="00292D02"/>
    <w:rsid w:val="0029311E"/>
    <w:rsid w:val="00293B0F"/>
    <w:rsid w:val="00293BB8"/>
    <w:rsid w:val="00293D4C"/>
    <w:rsid w:val="00293E5D"/>
    <w:rsid w:val="00293EF4"/>
    <w:rsid w:val="00294F99"/>
    <w:rsid w:val="00295329"/>
    <w:rsid w:val="002959FE"/>
    <w:rsid w:val="00296C94"/>
    <w:rsid w:val="0029762C"/>
    <w:rsid w:val="00297D8C"/>
    <w:rsid w:val="002A0230"/>
    <w:rsid w:val="002A027E"/>
    <w:rsid w:val="002A0852"/>
    <w:rsid w:val="002A1734"/>
    <w:rsid w:val="002A2E8A"/>
    <w:rsid w:val="002A3141"/>
    <w:rsid w:val="002A3B1A"/>
    <w:rsid w:val="002A4C6E"/>
    <w:rsid w:val="002A5A7F"/>
    <w:rsid w:val="002A64FE"/>
    <w:rsid w:val="002A75E9"/>
    <w:rsid w:val="002B0100"/>
    <w:rsid w:val="002B043A"/>
    <w:rsid w:val="002B04F6"/>
    <w:rsid w:val="002B1CA4"/>
    <w:rsid w:val="002B1D5B"/>
    <w:rsid w:val="002B385B"/>
    <w:rsid w:val="002B3A1A"/>
    <w:rsid w:val="002B4A8D"/>
    <w:rsid w:val="002B4D6E"/>
    <w:rsid w:val="002B6AFA"/>
    <w:rsid w:val="002B6B51"/>
    <w:rsid w:val="002B73AC"/>
    <w:rsid w:val="002B764B"/>
    <w:rsid w:val="002B7D19"/>
    <w:rsid w:val="002C0BD3"/>
    <w:rsid w:val="002C12D7"/>
    <w:rsid w:val="002C2296"/>
    <w:rsid w:val="002C25D0"/>
    <w:rsid w:val="002C2C48"/>
    <w:rsid w:val="002C2D13"/>
    <w:rsid w:val="002C32A3"/>
    <w:rsid w:val="002C3360"/>
    <w:rsid w:val="002C3C52"/>
    <w:rsid w:val="002C4F98"/>
    <w:rsid w:val="002C517A"/>
    <w:rsid w:val="002C5710"/>
    <w:rsid w:val="002C60D5"/>
    <w:rsid w:val="002C6AB6"/>
    <w:rsid w:val="002C6C8D"/>
    <w:rsid w:val="002D0E8D"/>
    <w:rsid w:val="002D1245"/>
    <w:rsid w:val="002D1449"/>
    <w:rsid w:val="002D1821"/>
    <w:rsid w:val="002D1E61"/>
    <w:rsid w:val="002D2353"/>
    <w:rsid w:val="002D2643"/>
    <w:rsid w:val="002D3916"/>
    <w:rsid w:val="002D393E"/>
    <w:rsid w:val="002D3BF4"/>
    <w:rsid w:val="002D48B4"/>
    <w:rsid w:val="002D622C"/>
    <w:rsid w:val="002D686E"/>
    <w:rsid w:val="002D6A8B"/>
    <w:rsid w:val="002D6A8F"/>
    <w:rsid w:val="002D7586"/>
    <w:rsid w:val="002D7C67"/>
    <w:rsid w:val="002E0E9A"/>
    <w:rsid w:val="002E0F12"/>
    <w:rsid w:val="002E16BF"/>
    <w:rsid w:val="002E255D"/>
    <w:rsid w:val="002E37CD"/>
    <w:rsid w:val="002E39B1"/>
    <w:rsid w:val="002E4169"/>
    <w:rsid w:val="002E48E9"/>
    <w:rsid w:val="002E59E2"/>
    <w:rsid w:val="002E5C02"/>
    <w:rsid w:val="002E5F14"/>
    <w:rsid w:val="002E69B5"/>
    <w:rsid w:val="002F0406"/>
    <w:rsid w:val="002F076A"/>
    <w:rsid w:val="002F1628"/>
    <w:rsid w:val="002F2574"/>
    <w:rsid w:val="002F2A1A"/>
    <w:rsid w:val="002F34BE"/>
    <w:rsid w:val="002F3C2B"/>
    <w:rsid w:val="002F444A"/>
    <w:rsid w:val="002F5EED"/>
    <w:rsid w:val="002F62D1"/>
    <w:rsid w:val="002F6500"/>
    <w:rsid w:val="002F6D3B"/>
    <w:rsid w:val="002F74D9"/>
    <w:rsid w:val="002F76EB"/>
    <w:rsid w:val="0030004D"/>
    <w:rsid w:val="00301A10"/>
    <w:rsid w:val="003021DE"/>
    <w:rsid w:val="003038CC"/>
    <w:rsid w:val="00303F50"/>
    <w:rsid w:val="00305D40"/>
    <w:rsid w:val="0030681E"/>
    <w:rsid w:val="00306EFA"/>
    <w:rsid w:val="0030768A"/>
    <w:rsid w:val="00307992"/>
    <w:rsid w:val="00310007"/>
    <w:rsid w:val="0031150C"/>
    <w:rsid w:val="00311616"/>
    <w:rsid w:val="0031162C"/>
    <w:rsid w:val="00311F2E"/>
    <w:rsid w:val="0031473A"/>
    <w:rsid w:val="00315743"/>
    <w:rsid w:val="003157AE"/>
    <w:rsid w:val="00316753"/>
    <w:rsid w:val="0031697C"/>
    <w:rsid w:val="0032006B"/>
    <w:rsid w:val="003203F6"/>
    <w:rsid w:val="00321015"/>
    <w:rsid w:val="00322377"/>
    <w:rsid w:val="00323926"/>
    <w:rsid w:val="00323C78"/>
    <w:rsid w:val="00323F49"/>
    <w:rsid w:val="0032478A"/>
    <w:rsid w:val="003247A2"/>
    <w:rsid w:val="003249C4"/>
    <w:rsid w:val="0032537F"/>
    <w:rsid w:val="00325D47"/>
    <w:rsid w:val="00326228"/>
    <w:rsid w:val="00326529"/>
    <w:rsid w:val="00326F71"/>
    <w:rsid w:val="00327DB2"/>
    <w:rsid w:val="003303D1"/>
    <w:rsid w:val="00330549"/>
    <w:rsid w:val="003306ED"/>
    <w:rsid w:val="00331315"/>
    <w:rsid w:val="00334076"/>
    <w:rsid w:val="0033446F"/>
    <w:rsid w:val="0033578E"/>
    <w:rsid w:val="00335A9D"/>
    <w:rsid w:val="00337801"/>
    <w:rsid w:val="00337935"/>
    <w:rsid w:val="00337EFA"/>
    <w:rsid w:val="00340BFD"/>
    <w:rsid w:val="00341526"/>
    <w:rsid w:val="00341740"/>
    <w:rsid w:val="00342272"/>
    <w:rsid w:val="00342B7A"/>
    <w:rsid w:val="003439EE"/>
    <w:rsid w:val="00343BF8"/>
    <w:rsid w:val="003469CB"/>
    <w:rsid w:val="00346D88"/>
    <w:rsid w:val="00346DFD"/>
    <w:rsid w:val="0034713E"/>
    <w:rsid w:val="00350398"/>
    <w:rsid w:val="003511BD"/>
    <w:rsid w:val="00352EC3"/>
    <w:rsid w:val="00352F93"/>
    <w:rsid w:val="00352FF4"/>
    <w:rsid w:val="0035333C"/>
    <w:rsid w:val="003537A7"/>
    <w:rsid w:val="00353EB4"/>
    <w:rsid w:val="003540A2"/>
    <w:rsid w:val="00354393"/>
    <w:rsid w:val="003554BF"/>
    <w:rsid w:val="0035635E"/>
    <w:rsid w:val="003564F3"/>
    <w:rsid w:val="00356A36"/>
    <w:rsid w:val="00356C00"/>
    <w:rsid w:val="00356FE9"/>
    <w:rsid w:val="00357E6D"/>
    <w:rsid w:val="00360174"/>
    <w:rsid w:val="0036047D"/>
    <w:rsid w:val="00360CC7"/>
    <w:rsid w:val="00360E3A"/>
    <w:rsid w:val="00361456"/>
    <w:rsid w:val="00361A1F"/>
    <w:rsid w:val="00361BAF"/>
    <w:rsid w:val="0036371A"/>
    <w:rsid w:val="003637D0"/>
    <w:rsid w:val="00364A97"/>
    <w:rsid w:val="00365702"/>
    <w:rsid w:val="0036743E"/>
    <w:rsid w:val="00367BD9"/>
    <w:rsid w:val="003723F6"/>
    <w:rsid w:val="003730D4"/>
    <w:rsid w:val="0037447C"/>
    <w:rsid w:val="003746E7"/>
    <w:rsid w:val="0037508D"/>
    <w:rsid w:val="00375889"/>
    <w:rsid w:val="00375EF4"/>
    <w:rsid w:val="003764AF"/>
    <w:rsid w:val="00376662"/>
    <w:rsid w:val="00377101"/>
    <w:rsid w:val="00377328"/>
    <w:rsid w:val="00380911"/>
    <w:rsid w:val="00380D86"/>
    <w:rsid w:val="00382F70"/>
    <w:rsid w:val="0038309E"/>
    <w:rsid w:val="00383361"/>
    <w:rsid w:val="00383B4E"/>
    <w:rsid w:val="00383D30"/>
    <w:rsid w:val="00385405"/>
    <w:rsid w:val="003860B4"/>
    <w:rsid w:val="0038612C"/>
    <w:rsid w:val="0038657F"/>
    <w:rsid w:val="00387EDE"/>
    <w:rsid w:val="00390AA4"/>
    <w:rsid w:val="003911A2"/>
    <w:rsid w:val="003923E4"/>
    <w:rsid w:val="00392AE8"/>
    <w:rsid w:val="00393877"/>
    <w:rsid w:val="00393C34"/>
    <w:rsid w:val="00394C9E"/>
    <w:rsid w:val="00394EF8"/>
    <w:rsid w:val="00395AEC"/>
    <w:rsid w:val="00395E87"/>
    <w:rsid w:val="00396248"/>
    <w:rsid w:val="00396405"/>
    <w:rsid w:val="0039706A"/>
    <w:rsid w:val="003976CA"/>
    <w:rsid w:val="00397DFE"/>
    <w:rsid w:val="003A2D19"/>
    <w:rsid w:val="003A366B"/>
    <w:rsid w:val="003A3ACA"/>
    <w:rsid w:val="003A6A8A"/>
    <w:rsid w:val="003A78CB"/>
    <w:rsid w:val="003B0409"/>
    <w:rsid w:val="003B0FC2"/>
    <w:rsid w:val="003B3148"/>
    <w:rsid w:val="003B40C4"/>
    <w:rsid w:val="003B46F7"/>
    <w:rsid w:val="003B6451"/>
    <w:rsid w:val="003B65FF"/>
    <w:rsid w:val="003B7600"/>
    <w:rsid w:val="003C02EA"/>
    <w:rsid w:val="003C1135"/>
    <w:rsid w:val="003C1671"/>
    <w:rsid w:val="003C1B01"/>
    <w:rsid w:val="003C1EDF"/>
    <w:rsid w:val="003C22A8"/>
    <w:rsid w:val="003C2847"/>
    <w:rsid w:val="003C2D61"/>
    <w:rsid w:val="003C2EB2"/>
    <w:rsid w:val="003C3328"/>
    <w:rsid w:val="003C3B42"/>
    <w:rsid w:val="003C4649"/>
    <w:rsid w:val="003C4C31"/>
    <w:rsid w:val="003C5667"/>
    <w:rsid w:val="003C5DB3"/>
    <w:rsid w:val="003C604C"/>
    <w:rsid w:val="003C616B"/>
    <w:rsid w:val="003C61A1"/>
    <w:rsid w:val="003D053A"/>
    <w:rsid w:val="003D057F"/>
    <w:rsid w:val="003D1D37"/>
    <w:rsid w:val="003D238C"/>
    <w:rsid w:val="003D2CDA"/>
    <w:rsid w:val="003D3B43"/>
    <w:rsid w:val="003D3C50"/>
    <w:rsid w:val="003D4707"/>
    <w:rsid w:val="003D4869"/>
    <w:rsid w:val="003D4B1F"/>
    <w:rsid w:val="003D4F78"/>
    <w:rsid w:val="003D5457"/>
    <w:rsid w:val="003D56A3"/>
    <w:rsid w:val="003D5897"/>
    <w:rsid w:val="003D5DD1"/>
    <w:rsid w:val="003D6CE5"/>
    <w:rsid w:val="003D6DFD"/>
    <w:rsid w:val="003E0405"/>
    <w:rsid w:val="003E0B53"/>
    <w:rsid w:val="003E267E"/>
    <w:rsid w:val="003E3260"/>
    <w:rsid w:val="003E35CE"/>
    <w:rsid w:val="003E3878"/>
    <w:rsid w:val="003E43FB"/>
    <w:rsid w:val="003E5BFD"/>
    <w:rsid w:val="003E6876"/>
    <w:rsid w:val="003E6959"/>
    <w:rsid w:val="003E6EDF"/>
    <w:rsid w:val="003E7BBE"/>
    <w:rsid w:val="003F1787"/>
    <w:rsid w:val="003F1DAA"/>
    <w:rsid w:val="003F2749"/>
    <w:rsid w:val="003F29AD"/>
    <w:rsid w:val="003F4788"/>
    <w:rsid w:val="003F4BBF"/>
    <w:rsid w:val="003F5D8A"/>
    <w:rsid w:val="003F5E99"/>
    <w:rsid w:val="003F6892"/>
    <w:rsid w:val="003F701F"/>
    <w:rsid w:val="003F77F2"/>
    <w:rsid w:val="003F7AE3"/>
    <w:rsid w:val="00400025"/>
    <w:rsid w:val="0040063C"/>
    <w:rsid w:val="0040067E"/>
    <w:rsid w:val="00400764"/>
    <w:rsid w:val="00400D80"/>
    <w:rsid w:val="00401EAA"/>
    <w:rsid w:val="00402722"/>
    <w:rsid w:val="00402D1C"/>
    <w:rsid w:val="00402DB8"/>
    <w:rsid w:val="0040453D"/>
    <w:rsid w:val="004063B4"/>
    <w:rsid w:val="00406B13"/>
    <w:rsid w:val="0040753F"/>
    <w:rsid w:val="00407D74"/>
    <w:rsid w:val="00410070"/>
    <w:rsid w:val="00410612"/>
    <w:rsid w:val="00410785"/>
    <w:rsid w:val="004107DA"/>
    <w:rsid w:val="00410A24"/>
    <w:rsid w:val="00410C37"/>
    <w:rsid w:val="004131DA"/>
    <w:rsid w:val="00413B32"/>
    <w:rsid w:val="00413D31"/>
    <w:rsid w:val="00413F0A"/>
    <w:rsid w:val="0041405C"/>
    <w:rsid w:val="0041418E"/>
    <w:rsid w:val="0041427C"/>
    <w:rsid w:val="004147DB"/>
    <w:rsid w:val="00415489"/>
    <w:rsid w:val="004154A8"/>
    <w:rsid w:val="00415964"/>
    <w:rsid w:val="004159D0"/>
    <w:rsid w:val="00416A42"/>
    <w:rsid w:val="00416DA5"/>
    <w:rsid w:val="00416FD0"/>
    <w:rsid w:val="004204B8"/>
    <w:rsid w:val="00421630"/>
    <w:rsid w:val="00421B44"/>
    <w:rsid w:val="00424A2E"/>
    <w:rsid w:val="0042531A"/>
    <w:rsid w:val="00426619"/>
    <w:rsid w:val="00426B60"/>
    <w:rsid w:val="00427EC5"/>
    <w:rsid w:val="00430312"/>
    <w:rsid w:val="004308B5"/>
    <w:rsid w:val="00432001"/>
    <w:rsid w:val="00432531"/>
    <w:rsid w:val="004328D3"/>
    <w:rsid w:val="00434E8F"/>
    <w:rsid w:val="0043506B"/>
    <w:rsid w:val="0043569C"/>
    <w:rsid w:val="004366D3"/>
    <w:rsid w:val="00436C1C"/>
    <w:rsid w:val="00437456"/>
    <w:rsid w:val="00440006"/>
    <w:rsid w:val="00440BC2"/>
    <w:rsid w:val="00440C9C"/>
    <w:rsid w:val="0044154F"/>
    <w:rsid w:val="0044244C"/>
    <w:rsid w:val="00442A41"/>
    <w:rsid w:val="00442C83"/>
    <w:rsid w:val="00442F1C"/>
    <w:rsid w:val="004451C2"/>
    <w:rsid w:val="00446907"/>
    <w:rsid w:val="00447A1D"/>
    <w:rsid w:val="00447DD3"/>
    <w:rsid w:val="00450CC1"/>
    <w:rsid w:val="0045203F"/>
    <w:rsid w:val="004520EA"/>
    <w:rsid w:val="00452DD9"/>
    <w:rsid w:val="00454604"/>
    <w:rsid w:val="00454A14"/>
    <w:rsid w:val="004569A1"/>
    <w:rsid w:val="00456CD2"/>
    <w:rsid w:val="0045766E"/>
    <w:rsid w:val="004606D8"/>
    <w:rsid w:val="0046078C"/>
    <w:rsid w:val="00460B6E"/>
    <w:rsid w:val="00462316"/>
    <w:rsid w:val="00463683"/>
    <w:rsid w:val="0046476F"/>
    <w:rsid w:val="00465121"/>
    <w:rsid w:val="004659BE"/>
    <w:rsid w:val="00465F55"/>
    <w:rsid w:val="00465FB3"/>
    <w:rsid w:val="0046671A"/>
    <w:rsid w:val="00466E72"/>
    <w:rsid w:val="004712F6"/>
    <w:rsid w:val="004718FB"/>
    <w:rsid w:val="00472991"/>
    <w:rsid w:val="00472F75"/>
    <w:rsid w:val="004730FB"/>
    <w:rsid w:val="00473720"/>
    <w:rsid w:val="004737E7"/>
    <w:rsid w:val="004746B7"/>
    <w:rsid w:val="00474707"/>
    <w:rsid w:val="0047486F"/>
    <w:rsid w:val="00474981"/>
    <w:rsid w:val="00475239"/>
    <w:rsid w:val="00475325"/>
    <w:rsid w:val="00475820"/>
    <w:rsid w:val="00476890"/>
    <w:rsid w:val="00477264"/>
    <w:rsid w:val="00477693"/>
    <w:rsid w:val="00477811"/>
    <w:rsid w:val="00477FAA"/>
    <w:rsid w:val="00480575"/>
    <w:rsid w:val="00480F24"/>
    <w:rsid w:val="00483E4D"/>
    <w:rsid w:val="00483F70"/>
    <w:rsid w:val="0048439E"/>
    <w:rsid w:val="004849BF"/>
    <w:rsid w:val="00485C06"/>
    <w:rsid w:val="00485D3B"/>
    <w:rsid w:val="0048644B"/>
    <w:rsid w:val="0048658E"/>
    <w:rsid w:val="004870CB"/>
    <w:rsid w:val="0048785F"/>
    <w:rsid w:val="00487D53"/>
    <w:rsid w:val="00490478"/>
    <w:rsid w:val="00490824"/>
    <w:rsid w:val="004908EE"/>
    <w:rsid w:val="004912C2"/>
    <w:rsid w:val="004924EE"/>
    <w:rsid w:val="004927D5"/>
    <w:rsid w:val="00493A07"/>
    <w:rsid w:val="00495A15"/>
    <w:rsid w:val="0049604A"/>
    <w:rsid w:val="004965B6"/>
    <w:rsid w:val="00496B80"/>
    <w:rsid w:val="00496D26"/>
    <w:rsid w:val="004A0494"/>
    <w:rsid w:val="004A25E1"/>
    <w:rsid w:val="004A2CD5"/>
    <w:rsid w:val="004A46DA"/>
    <w:rsid w:val="004A538E"/>
    <w:rsid w:val="004A7C9F"/>
    <w:rsid w:val="004B0390"/>
    <w:rsid w:val="004B0F27"/>
    <w:rsid w:val="004B1975"/>
    <w:rsid w:val="004B19F2"/>
    <w:rsid w:val="004B5616"/>
    <w:rsid w:val="004B7BB4"/>
    <w:rsid w:val="004B7C62"/>
    <w:rsid w:val="004B7CF8"/>
    <w:rsid w:val="004C120B"/>
    <w:rsid w:val="004C1392"/>
    <w:rsid w:val="004C1744"/>
    <w:rsid w:val="004C213D"/>
    <w:rsid w:val="004C221B"/>
    <w:rsid w:val="004C3337"/>
    <w:rsid w:val="004C3C5F"/>
    <w:rsid w:val="004C3DD2"/>
    <w:rsid w:val="004C5A96"/>
    <w:rsid w:val="004C5F63"/>
    <w:rsid w:val="004C6699"/>
    <w:rsid w:val="004C6A02"/>
    <w:rsid w:val="004C7C66"/>
    <w:rsid w:val="004C7CC2"/>
    <w:rsid w:val="004D0263"/>
    <w:rsid w:val="004D03BC"/>
    <w:rsid w:val="004D07DC"/>
    <w:rsid w:val="004D09A6"/>
    <w:rsid w:val="004D0D7A"/>
    <w:rsid w:val="004D156F"/>
    <w:rsid w:val="004D1577"/>
    <w:rsid w:val="004D15E3"/>
    <w:rsid w:val="004D1E82"/>
    <w:rsid w:val="004D232C"/>
    <w:rsid w:val="004D27DC"/>
    <w:rsid w:val="004D2944"/>
    <w:rsid w:val="004D2BA3"/>
    <w:rsid w:val="004D2D77"/>
    <w:rsid w:val="004D2F7C"/>
    <w:rsid w:val="004D3DF1"/>
    <w:rsid w:val="004D5308"/>
    <w:rsid w:val="004D556F"/>
    <w:rsid w:val="004D5FC8"/>
    <w:rsid w:val="004D6FC6"/>
    <w:rsid w:val="004D7CB7"/>
    <w:rsid w:val="004E066C"/>
    <w:rsid w:val="004E23B9"/>
    <w:rsid w:val="004E33A3"/>
    <w:rsid w:val="004E3B3B"/>
    <w:rsid w:val="004E50D6"/>
    <w:rsid w:val="004E5FD6"/>
    <w:rsid w:val="004E799E"/>
    <w:rsid w:val="004E7AFD"/>
    <w:rsid w:val="004F0135"/>
    <w:rsid w:val="004F045F"/>
    <w:rsid w:val="004F0E2F"/>
    <w:rsid w:val="004F16C2"/>
    <w:rsid w:val="004F1885"/>
    <w:rsid w:val="004F1B50"/>
    <w:rsid w:val="004F20E9"/>
    <w:rsid w:val="004F2219"/>
    <w:rsid w:val="004F3AF3"/>
    <w:rsid w:val="004F4355"/>
    <w:rsid w:val="004F49F1"/>
    <w:rsid w:val="004F4C3D"/>
    <w:rsid w:val="004F5859"/>
    <w:rsid w:val="004F5D95"/>
    <w:rsid w:val="004F7367"/>
    <w:rsid w:val="0050062C"/>
    <w:rsid w:val="00500800"/>
    <w:rsid w:val="00503A78"/>
    <w:rsid w:val="00506BEF"/>
    <w:rsid w:val="00507166"/>
    <w:rsid w:val="0051044B"/>
    <w:rsid w:val="005119E1"/>
    <w:rsid w:val="00512BB8"/>
    <w:rsid w:val="00513300"/>
    <w:rsid w:val="0051403A"/>
    <w:rsid w:val="00515C57"/>
    <w:rsid w:val="00516AB1"/>
    <w:rsid w:val="00517188"/>
    <w:rsid w:val="00520B38"/>
    <w:rsid w:val="00521547"/>
    <w:rsid w:val="00521681"/>
    <w:rsid w:val="00523685"/>
    <w:rsid w:val="00523787"/>
    <w:rsid w:val="00524DCF"/>
    <w:rsid w:val="0052584A"/>
    <w:rsid w:val="0052589C"/>
    <w:rsid w:val="00527F15"/>
    <w:rsid w:val="00530BFF"/>
    <w:rsid w:val="00530E85"/>
    <w:rsid w:val="0053100A"/>
    <w:rsid w:val="005325AE"/>
    <w:rsid w:val="00532A38"/>
    <w:rsid w:val="00533996"/>
    <w:rsid w:val="00534218"/>
    <w:rsid w:val="00534527"/>
    <w:rsid w:val="00534E7F"/>
    <w:rsid w:val="005354E5"/>
    <w:rsid w:val="00536C4C"/>
    <w:rsid w:val="00536D4B"/>
    <w:rsid w:val="00537964"/>
    <w:rsid w:val="005412DD"/>
    <w:rsid w:val="00542C81"/>
    <w:rsid w:val="00542DD5"/>
    <w:rsid w:val="00543AF1"/>
    <w:rsid w:val="00543D21"/>
    <w:rsid w:val="00544398"/>
    <w:rsid w:val="0054494C"/>
    <w:rsid w:val="00546335"/>
    <w:rsid w:val="00546F77"/>
    <w:rsid w:val="00547A8E"/>
    <w:rsid w:val="005505DB"/>
    <w:rsid w:val="005509E5"/>
    <w:rsid w:val="00551450"/>
    <w:rsid w:val="00551A0F"/>
    <w:rsid w:val="005531FE"/>
    <w:rsid w:val="00554038"/>
    <w:rsid w:val="00554A26"/>
    <w:rsid w:val="00554B9B"/>
    <w:rsid w:val="005550AC"/>
    <w:rsid w:val="00555ABF"/>
    <w:rsid w:val="0055617B"/>
    <w:rsid w:val="005571E2"/>
    <w:rsid w:val="00557EE5"/>
    <w:rsid w:val="00557FB6"/>
    <w:rsid w:val="0056011C"/>
    <w:rsid w:val="0056027D"/>
    <w:rsid w:val="0056089D"/>
    <w:rsid w:val="005609F4"/>
    <w:rsid w:val="00561050"/>
    <w:rsid w:val="00561C55"/>
    <w:rsid w:val="00562110"/>
    <w:rsid w:val="00562720"/>
    <w:rsid w:val="00562935"/>
    <w:rsid w:val="00562F94"/>
    <w:rsid w:val="00563CEE"/>
    <w:rsid w:val="00564889"/>
    <w:rsid w:val="00565315"/>
    <w:rsid w:val="005655EB"/>
    <w:rsid w:val="005662EF"/>
    <w:rsid w:val="005664BA"/>
    <w:rsid w:val="0056743E"/>
    <w:rsid w:val="005676F7"/>
    <w:rsid w:val="00567A39"/>
    <w:rsid w:val="0057085A"/>
    <w:rsid w:val="00570B14"/>
    <w:rsid w:val="0057215A"/>
    <w:rsid w:val="00572607"/>
    <w:rsid w:val="00572F42"/>
    <w:rsid w:val="005733BD"/>
    <w:rsid w:val="005737B2"/>
    <w:rsid w:val="0057543D"/>
    <w:rsid w:val="00575695"/>
    <w:rsid w:val="005759E6"/>
    <w:rsid w:val="00575D2F"/>
    <w:rsid w:val="00575ED5"/>
    <w:rsid w:val="00575FAA"/>
    <w:rsid w:val="0057625D"/>
    <w:rsid w:val="00576619"/>
    <w:rsid w:val="0058078D"/>
    <w:rsid w:val="00580975"/>
    <w:rsid w:val="0058347B"/>
    <w:rsid w:val="0058387A"/>
    <w:rsid w:val="00583DE4"/>
    <w:rsid w:val="00585A16"/>
    <w:rsid w:val="005867DB"/>
    <w:rsid w:val="00586A8E"/>
    <w:rsid w:val="005878A3"/>
    <w:rsid w:val="0059093A"/>
    <w:rsid w:val="00590DAE"/>
    <w:rsid w:val="005912F2"/>
    <w:rsid w:val="00591752"/>
    <w:rsid w:val="0059203A"/>
    <w:rsid w:val="005921DE"/>
    <w:rsid w:val="00592E16"/>
    <w:rsid w:val="0059316A"/>
    <w:rsid w:val="00594CA7"/>
    <w:rsid w:val="00596584"/>
    <w:rsid w:val="00596B9C"/>
    <w:rsid w:val="00596FF5"/>
    <w:rsid w:val="005972C8"/>
    <w:rsid w:val="005A1575"/>
    <w:rsid w:val="005A19D8"/>
    <w:rsid w:val="005A1FD9"/>
    <w:rsid w:val="005A27EA"/>
    <w:rsid w:val="005A28F6"/>
    <w:rsid w:val="005A31EF"/>
    <w:rsid w:val="005A3DC2"/>
    <w:rsid w:val="005A423B"/>
    <w:rsid w:val="005A438C"/>
    <w:rsid w:val="005A4E27"/>
    <w:rsid w:val="005A4FDF"/>
    <w:rsid w:val="005A5AD7"/>
    <w:rsid w:val="005A67C5"/>
    <w:rsid w:val="005A780C"/>
    <w:rsid w:val="005B0EE7"/>
    <w:rsid w:val="005B1771"/>
    <w:rsid w:val="005B2034"/>
    <w:rsid w:val="005B25E0"/>
    <w:rsid w:val="005B29A5"/>
    <w:rsid w:val="005B2A82"/>
    <w:rsid w:val="005B3CA0"/>
    <w:rsid w:val="005B44CB"/>
    <w:rsid w:val="005B4C1E"/>
    <w:rsid w:val="005B4D7C"/>
    <w:rsid w:val="005B4F75"/>
    <w:rsid w:val="005B5EC1"/>
    <w:rsid w:val="005B5F64"/>
    <w:rsid w:val="005C00F3"/>
    <w:rsid w:val="005C02A6"/>
    <w:rsid w:val="005C117F"/>
    <w:rsid w:val="005C170D"/>
    <w:rsid w:val="005C2092"/>
    <w:rsid w:val="005C407B"/>
    <w:rsid w:val="005C4861"/>
    <w:rsid w:val="005C4CB4"/>
    <w:rsid w:val="005C5AF5"/>
    <w:rsid w:val="005C5BA6"/>
    <w:rsid w:val="005C7665"/>
    <w:rsid w:val="005C7BB2"/>
    <w:rsid w:val="005D1628"/>
    <w:rsid w:val="005D2921"/>
    <w:rsid w:val="005D2B9C"/>
    <w:rsid w:val="005D45ED"/>
    <w:rsid w:val="005D47AD"/>
    <w:rsid w:val="005D47DC"/>
    <w:rsid w:val="005D4D20"/>
    <w:rsid w:val="005D5716"/>
    <w:rsid w:val="005D58C5"/>
    <w:rsid w:val="005D686F"/>
    <w:rsid w:val="005D72B3"/>
    <w:rsid w:val="005D7909"/>
    <w:rsid w:val="005D7EEA"/>
    <w:rsid w:val="005E0463"/>
    <w:rsid w:val="005E07F1"/>
    <w:rsid w:val="005E1163"/>
    <w:rsid w:val="005E28C6"/>
    <w:rsid w:val="005E610B"/>
    <w:rsid w:val="005E6C87"/>
    <w:rsid w:val="005E6D40"/>
    <w:rsid w:val="005E78EF"/>
    <w:rsid w:val="005F1620"/>
    <w:rsid w:val="005F1779"/>
    <w:rsid w:val="005F1872"/>
    <w:rsid w:val="005F1EFE"/>
    <w:rsid w:val="005F1FDB"/>
    <w:rsid w:val="005F2CCF"/>
    <w:rsid w:val="005F5AEF"/>
    <w:rsid w:val="005F5C92"/>
    <w:rsid w:val="005F6042"/>
    <w:rsid w:val="005F6253"/>
    <w:rsid w:val="005F6773"/>
    <w:rsid w:val="005F699F"/>
    <w:rsid w:val="005F6C9F"/>
    <w:rsid w:val="00601062"/>
    <w:rsid w:val="006011A4"/>
    <w:rsid w:val="00601885"/>
    <w:rsid w:val="006019AD"/>
    <w:rsid w:val="00602635"/>
    <w:rsid w:val="00602769"/>
    <w:rsid w:val="0060284B"/>
    <w:rsid w:val="00602AAF"/>
    <w:rsid w:val="00602C96"/>
    <w:rsid w:val="00603763"/>
    <w:rsid w:val="00604113"/>
    <w:rsid w:val="0060477D"/>
    <w:rsid w:val="006054CA"/>
    <w:rsid w:val="006054D5"/>
    <w:rsid w:val="00607B02"/>
    <w:rsid w:val="00610458"/>
    <w:rsid w:val="00610A48"/>
    <w:rsid w:val="00610A9C"/>
    <w:rsid w:val="006114E7"/>
    <w:rsid w:val="006115B8"/>
    <w:rsid w:val="00611AAB"/>
    <w:rsid w:val="00611FBF"/>
    <w:rsid w:val="00612BAA"/>
    <w:rsid w:val="006135CB"/>
    <w:rsid w:val="00613928"/>
    <w:rsid w:val="00613AB4"/>
    <w:rsid w:val="00614993"/>
    <w:rsid w:val="00614BD8"/>
    <w:rsid w:val="006166D2"/>
    <w:rsid w:val="00616790"/>
    <w:rsid w:val="0062007A"/>
    <w:rsid w:val="00620EAC"/>
    <w:rsid w:val="00622639"/>
    <w:rsid w:val="006229D9"/>
    <w:rsid w:val="00622AB5"/>
    <w:rsid w:val="00622D32"/>
    <w:rsid w:val="006242A1"/>
    <w:rsid w:val="00624F99"/>
    <w:rsid w:val="0062569A"/>
    <w:rsid w:val="00625A3F"/>
    <w:rsid w:val="00626565"/>
    <w:rsid w:val="0062666E"/>
    <w:rsid w:val="006267B2"/>
    <w:rsid w:val="00627693"/>
    <w:rsid w:val="00627932"/>
    <w:rsid w:val="00627BAB"/>
    <w:rsid w:val="00627C86"/>
    <w:rsid w:val="00630684"/>
    <w:rsid w:val="00630E78"/>
    <w:rsid w:val="006313F8"/>
    <w:rsid w:val="0063146E"/>
    <w:rsid w:val="00631744"/>
    <w:rsid w:val="00631C52"/>
    <w:rsid w:val="00632632"/>
    <w:rsid w:val="006329BD"/>
    <w:rsid w:val="00633149"/>
    <w:rsid w:val="00633181"/>
    <w:rsid w:val="00633205"/>
    <w:rsid w:val="00633EC3"/>
    <w:rsid w:val="0063404C"/>
    <w:rsid w:val="006342BD"/>
    <w:rsid w:val="006351BB"/>
    <w:rsid w:val="00635B7C"/>
    <w:rsid w:val="00637916"/>
    <w:rsid w:val="0064071F"/>
    <w:rsid w:val="00641043"/>
    <w:rsid w:val="0064169F"/>
    <w:rsid w:val="0064170C"/>
    <w:rsid w:val="00641E81"/>
    <w:rsid w:val="00642232"/>
    <w:rsid w:val="00642809"/>
    <w:rsid w:val="006442D5"/>
    <w:rsid w:val="00644EC6"/>
    <w:rsid w:val="00645387"/>
    <w:rsid w:val="00646D09"/>
    <w:rsid w:val="00647F8D"/>
    <w:rsid w:val="00650027"/>
    <w:rsid w:val="00650237"/>
    <w:rsid w:val="00651DB8"/>
    <w:rsid w:val="00652636"/>
    <w:rsid w:val="00653089"/>
    <w:rsid w:val="00653264"/>
    <w:rsid w:val="0065378C"/>
    <w:rsid w:val="0065433B"/>
    <w:rsid w:val="00654391"/>
    <w:rsid w:val="00654D9D"/>
    <w:rsid w:val="006558DA"/>
    <w:rsid w:val="00655B8F"/>
    <w:rsid w:val="006561C1"/>
    <w:rsid w:val="006569E4"/>
    <w:rsid w:val="00656B16"/>
    <w:rsid w:val="00656DE7"/>
    <w:rsid w:val="00657237"/>
    <w:rsid w:val="00657825"/>
    <w:rsid w:val="00657F2A"/>
    <w:rsid w:val="00662056"/>
    <w:rsid w:val="00662091"/>
    <w:rsid w:val="006625FD"/>
    <w:rsid w:val="00663226"/>
    <w:rsid w:val="0066355A"/>
    <w:rsid w:val="006637FD"/>
    <w:rsid w:val="00664792"/>
    <w:rsid w:val="00664C85"/>
    <w:rsid w:val="00664D51"/>
    <w:rsid w:val="00665A8A"/>
    <w:rsid w:val="006667D5"/>
    <w:rsid w:val="00667876"/>
    <w:rsid w:val="00670175"/>
    <w:rsid w:val="00670C2D"/>
    <w:rsid w:val="00670F70"/>
    <w:rsid w:val="00673A41"/>
    <w:rsid w:val="00673C9E"/>
    <w:rsid w:val="00673D15"/>
    <w:rsid w:val="00673E01"/>
    <w:rsid w:val="00674C3B"/>
    <w:rsid w:val="00675E61"/>
    <w:rsid w:val="00676C67"/>
    <w:rsid w:val="00680F7F"/>
    <w:rsid w:val="00682B8B"/>
    <w:rsid w:val="00683D4B"/>
    <w:rsid w:val="006846B3"/>
    <w:rsid w:val="00685295"/>
    <w:rsid w:val="00686384"/>
    <w:rsid w:val="0068668E"/>
    <w:rsid w:val="00687EBF"/>
    <w:rsid w:val="00687ED6"/>
    <w:rsid w:val="00690CD6"/>
    <w:rsid w:val="0069140A"/>
    <w:rsid w:val="00691B3A"/>
    <w:rsid w:val="006926DE"/>
    <w:rsid w:val="006937B4"/>
    <w:rsid w:val="00693D20"/>
    <w:rsid w:val="00693FEC"/>
    <w:rsid w:val="0069424E"/>
    <w:rsid w:val="00694FC4"/>
    <w:rsid w:val="006956A7"/>
    <w:rsid w:val="00695954"/>
    <w:rsid w:val="00695B8C"/>
    <w:rsid w:val="00697F96"/>
    <w:rsid w:val="006A24F0"/>
    <w:rsid w:val="006A3030"/>
    <w:rsid w:val="006A3120"/>
    <w:rsid w:val="006A32B4"/>
    <w:rsid w:val="006A3FD0"/>
    <w:rsid w:val="006A4C37"/>
    <w:rsid w:val="006A5891"/>
    <w:rsid w:val="006A5FBF"/>
    <w:rsid w:val="006A5FC4"/>
    <w:rsid w:val="006A7168"/>
    <w:rsid w:val="006A7178"/>
    <w:rsid w:val="006B006C"/>
    <w:rsid w:val="006B0CDD"/>
    <w:rsid w:val="006B127C"/>
    <w:rsid w:val="006B166A"/>
    <w:rsid w:val="006B219B"/>
    <w:rsid w:val="006B3780"/>
    <w:rsid w:val="006B3F62"/>
    <w:rsid w:val="006B3F9C"/>
    <w:rsid w:val="006B433B"/>
    <w:rsid w:val="006B48BD"/>
    <w:rsid w:val="006B7720"/>
    <w:rsid w:val="006B79D0"/>
    <w:rsid w:val="006B7F8E"/>
    <w:rsid w:val="006C1228"/>
    <w:rsid w:val="006C12A3"/>
    <w:rsid w:val="006C15D4"/>
    <w:rsid w:val="006C2217"/>
    <w:rsid w:val="006C29B6"/>
    <w:rsid w:val="006C31A5"/>
    <w:rsid w:val="006C3999"/>
    <w:rsid w:val="006C40D8"/>
    <w:rsid w:val="006C52F8"/>
    <w:rsid w:val="006C5603"/>
    <w:rsid w:val="006C5D48"/>
    <w:rsid w:val="006C7250"/>
    <w:rsid w:val="006C7587"/>
    <w:rsid w:val="006C7A1A"/>
    <w:rsid w:val="006C7BCD"/>
    <w:rsid w:val="006C7CD4"/>
    <w:rsid w:val="006D21E9"/>
    <w:rsid w:val="006D63BE"/>
    <w:rsid w:val="006D7930"/>
    <w:rsid w:val="006D7F6D"/>
    <w:rsid w:val="006E0354"/>
    <w:rsid w:val="006E0592"/>
    <w:rsid w:val="006E1358"/>
    <w:rsid w:val="006E1FBE"/>
    <w:rsid w:val="006E1FC1"/>
    <w:rsid w:val="006E2AA6"/>
    <w:rsid w:val="006E3337"/>
    <w:rsid w:val="006E3B7F"/>
    <w:rsid w:val="006E3CDB"/>
    <w:rsid w:val="006E3D26"/>
    <w:rsid w:val="006E4CFB"/>
    <w:rsid w:val="006E5708"/>
    <w:rsid w:val="006E578A"/>
    <w:rsid w:val="006E685E"/>
    <w:rsid w:val="006E6C7D"/>
    <w:rsid w:val="006E76BA"/>
    <w:rsid w:val="006F13B9"/>
    <w:rsid w:val="006F163C"/>
    <w:rsid w:val="006F165C"/>
    <w:rsid w:val="006F20E3"/>
    <w:rsid w:val="006F24E9"/>
    <w:rsid w:val="006F305E"/>
    <w:rsid w:val="006F571A"/>
    <w:rsid w:val="006F6179"/>
    <w:rsid w:val="006F73C1"/>
    <w:rsid w:val="006F7E72"/>
    <w:rsid w:val="00700D57"/>
    <w:rsid w:val="007010A2"/>
    <w:rsid w:val="0070206F"/>
    <w:rsid w:val="007028DA"/>
    <w:rsid w:val="00703667"/>
    <w:rsid w:val="00703979"/>
    <w:rsid w:val="0070466E"/>
    <w:rsid w:val="00704C79"/>
    <w:rsid w:val="00704F85"/>
    <w:rsid w:val="00705499"/>
    <w:rsid w:val="00705BCB"/>
    <w:rsid w:val="007068AC"/>
    <w:rsid w:val="00707646"/>
    <w:rsid w:val="00710050"/>
    <w:rsid w:val="00710604"/>
    <w:rsid w:val="0071097B"/>
    <w:rsid w:val="00710C97"/>
    <w:rsid w:val="007126AE"/>
    <w:rsid w:val="00712A8A"/>
    <w:rsid w:val="00713CF9"/>
    <w:rsid w:val="00714906"/>
    <w:rsid w:val="00716389"/>
    <w:rsid w:val="00717AF5"/>
    <w:rsid w:val="00717B22"/>
    <w:rsid w:val="0072056A"/>
    <w:rsid w:val="00721DA5"/>
    <w:rsid w:val="0072260A"/>
    <w:rsid w:val="0072320E"/>
    <w:rsid w:val="00723D6E"/>
    <w:rsid w:val="007242B5"/>
    <w:rsid w:val="0072451A"/>
    <w:rsid w:val="007256AE"/>
    <w:rsid w:val="007261AF"/>
    <w:rsid w:val="00726866"/>
    <w:rsid w:val="00726D9B"/>
    <w:rsid w:val="00726ECA"/>
    <w:rsid w:val="00730219"/>
    <w:rsid w:val="00731003"/>
    <w:rsid w:val="00731538"/>
    <w:rsid w:val="00732AFC"/>
    <w:rsid w:val="00733D1B"/>
    <w:rsid w:val="00733F01"/>
    <w:rsid w:val="0073452D"/>
    <w:rsid w:val="0073459C"/>
    <w:rsid w:val="00735178"/>
    <w:rsid w:val="00735771"/>
    <w:rsid w:val="007368FD"/>
    <w:rsid w:val="00737AA7"/>
    <w:rsid w:val="00737FA6"/>
    <w:rsid w:val="00740215"/>
    <w:rsid w:val="00740364"/>
    <w:rsid w:val="00740C74"/>
    <w:rsid w:val="00741830"/>
    <w:rsid w:val="0074202B"/>
    <w:rsid w:val="0074291E"/>
    <w:rsid w:val="00742C5B"/>
    <w:rsid w:val="00743009"/>
    <w:rsid w:val="00743393"/>
    <w:rsid w:val="00743E7E"/>
    <w:rsid w:val="00743F2A"/>
    <w:rsid w:val="00744938"/>
    <w:rsid w:val="00744EBE"/>
    <w:rsid w:val="00746E8E"/>
    <w:rsid w:val="007474F0"/>
    <w:rsid w:val="0074775C"/>
    <w:rsid w:val="00747C64"/>
    <w:rsid w:val="00747D83"/>
    <w:rsid w:val="007516B5"/>
    <w:rsid w:val="007524F4"/>
    <w:rsid w:val="007533A4"/>
    <w:rsid w:val="00753591"/>
    <w:rsid w:val="00753D02"/>
    <w:rsid w:val="00753D44"/>
    <w:rsid w:val="007556BD"/>
    <w:rsid w:val="007562E8"/>
    <w:rsid w:val="0075637E"/>
    <w:rsid w:val="00757847"/>
    <w:rsid w:val="00757D4B"/>
    <w:rsid w:val="00760437"/>
    <w:rsid w:val="00760ADF"/>
    <w:rsid w:val="00761483"/>
    <w:rsid w:val="00761838"/>
    <w:rsid w:val="007624E1"/>
    <w:rsid w:val="007625A8"/>
    <w:rsid w:val="00762770"/>
    <w:rsid w:val="0076645A"/>
    <w:rsid w:val="007664FB"/>
    <w:rsid w:val="0076711E"/>
    <w:rsid w:val="007677F4"/>
    <w:rsid w:val="00767DF9"/>
    <w:rsid w:val="007710BC"/>
    <w:rsid w:val="00771369"/>
    <w:rsid w:val="007715E0"/>
    <w:rsid w:val="00771615"/>
    <w:rsid w:val="0077196E"/>
    <w:rsid w:val="00772458"/>
    <w:rsid w:val="00773114"/>
    <w:rsid w:val="00773572"/>
    <w:rsid w:val="007735A9"/>
    <w:rsid w:val="007736DC"/>
    <w:rsid w:val="007737A8"/>
    <w:rsid w:val="007742E5"/>
    <w:rsid w:val="007744AE"/>
    <w:rsid w:val="007755AC"/>
    <w:rsid w:val="00775946"/>
    <w:rsid w:val="00775D32"/>
    <w:rsid w:val="0077763B"/>
    <w:rsid w:val="00780071"/>
    <w:rsid w:val="007800BE"/>
    <w:rsid w:val="007803CE"/>
    <w:rsid w:val="00780641"/>
    <w:rsid w:val="00780A0D"/>
    <w:rsid w:val="00780CC0"/>
    <w:rsid w:val="007811B0"/>
    <w:rsid w:val="007812D5"/>
    <w:rsid w:val="007825BE"/>
    <w:rsid w:val="007835B4"/>
    <w:rsid w:val="00784C13"/>
    <w:rsid w:val="00785044"/>
    <w:rsid w:val="007863E8"/>
    <w:rsid w:val="00787C29"/>
    <w:rsid w:val="007909AD"/>
    <w:rsid w:val="0079169C"/>
    <w:rsid w:val="0079174F"/>
    <w:rsid w:val="00791865"/>
    <w:rsid w:val="00791E55"/>
    <w:rsid w:val="007929C0"/>
    <w:rsid w:val="00792B07"/>
    <w:rsid w:val="00793D09"/>
    <w:rsid w:val="00795601"/>
    <w:rsid w:val="00795AE2"/>
    <w:rsid w:val="00796300"/>
    <w:rsid w:val="00796B9F"/>
    <w:rsid w:val="00797014"/>
    <w:rsid w:val="00797A29"/>
    <w:rsid w:val="007A096E"/>
    <w:rsid w:val="007A09A7"/>
    <w:rsid w:val="007A0FB6"/>
    <w:rsid w:val="007A2188"/>
    <w:rsid w:val="007A3737"/>
    <w:rsid w:val="007A40AA"/>
    <w:rsid w:val="007A43A5"/>
    <w:rsid w:val="007A4BE9"/>
    <w:rsid w:val="007A5356"/>
    <w:rsid w:val="007A58CA"/>
    <w:rsid w:val="007A7052"/>
    <w:rsid w:val="007A78B2"/>
    <w:rsid w:val="007A7B2F"/>
    <w:rsid w:val="007A7C22"/>
    <w:rsid w:val="007B1E2A"/>
    <w:rsid w:val="007B2BA5"/>
    <w:rsid w:val="007B2BB1"/>
    <w:rsid w:val="007B30BC"/>
    <w:rsid w:val="007B343B"/>
    <w:rsid w:val="007B3684"/>
    <w:rsid w:val="007B42FB"/>
    <w:rsid w:val="007B5F10"/>
    <w:rsid w:val="007B6D7A"/>
    <w:rsid w:val="007B6D81"/>
    <w:rsid w:val="007C01C4"/>
    <w:rsid w:val="007C086E"/>
    <w:rsid w:val="007C0BE0"/>
    <w:rsid w:val="007C26F5"/>
    <w:rsid w:val="007C3395"/>
    <w:rsid w:val="007C3561"/>
    <w:rsid w:val="007C3944"/>
    <w:rsid w:val="007C3F4C"/>
    <w:rsid w:val="007C40BE"/>
    <w:rsid w:val="007C57B5"/>
    <w:rsid w:val="007C5ADB"/>
    <w:rsid w:val="007C5EFF"/>
    <w:rsid w:val="007D0698"/>
    <w:rsid w:val="007D17AC"/>
    <w:rsid w:val="007D2189"/>
    <w:rsid w:val="007D26CC"/>
    <w:rsid w:val="007D2D48"/>
    <w:rsid w:val="007D2E3A"/>
    <w:rsid w:val="007D4CAA"/>
    <w:rsid w:val="007D5857"/>
    <w:rsid w:val="007D5C8E"/>
    <w:rsid w:val="007D6A8B"/>
    <w:rsid w:val="007D704F"/>
    <w:rsid w:val="007D7EF9"/>
    <w:rsid w:val="007E08B4"/>
    <w:rsid w:val="007E0BCD"/>
    <w:rsid w:val="007E0E44"/>
    <w:rsid w:val="007E1CD7"/>
    <w:rsid w:val="007E200E"/>
    <w:rsid w:val="007E224A"/>
    <w:rsid w:val="007E38F1"/>
    <w:rsid w:val="007E4673"/>
    <w:rsid w:val="007E4B6A"/>
    <w:rsid w:val="007E54E5"/>
    <w:rsid w:val="007E5A99"/>
    <w:rsid w:val="007E60A3"/>
    <w:rsid w:val="007E73B9"/>
    <w:rsid w:val="007E74A1"/>
    <w:rsid w:val="007F07AD"/>
    <w:rsid w:val="007F0AC7"/>
    <w:rsid w:val="007F0D54"/>
    <w:rsid w:val="007F176E"/>
    <w:rsid w:val="007F1D78"/>
    <w:rsid w:val="007F23B7"/>
    <w:rsid w:val="007F2827"/>
    <w:rsid w:val="007F2834"/>
    <w:rsid w:val="007F3145"/>
    <w:rsid w:val="007F3D15"/>
    <w:rsid w:val="007F3E57"/>
    <w:rsid w:val="007F4821"/>
    <w:rsid w:val="007F4B41"/>
    <w:rsid w:val="007F53EB"/>
    <w:rsid w:val="007F5889"/>
    <w:rsid w:val="007F5DA5"/>
    <w:rsid w:val="007F6314"/>
    <w:rsid w:val="007F718B"/>
    <w:rsid w:val="007F770B"/>
    <w:rsid w:val="007F7E6A"/>
    <w:rsid w:val="00800076"/>
    <w:rsid w:val="0080007A"/>
    <w:rsid w:val="008003C7"/>
    <w:rsid w:val="00800522"/>
    <w:rsid w:val="00801B4F"/>
    <w:rsid w:val="00803176"/>
    <w:rsid w:val="0080548C"/>
    <w:rsid w:val="00807ABC"/>
    <w:rsid w:val="00810623"/>
    <w:rsid w:val="00810B6F"/>
    <w:rsid w:val="00810CFC"/>
    <w:rsid w:val="00811BE3"/>
    <w:rsid w:val="00811E6B"/>
    <w:rsid w:val="00812297"/>
    <w:rsid w:val="008124F5"/>
    <w:rsid w:val="0081290F"/>
    <w:rsid w:val="0081554B"/>
    <w:rsid w:val="0081570F"/>
    <w:rsid w:val="0081583B"/>
    <w:rsid w:val="00815FB3"/>
    <w:rsid w:val="00816BC1"/>
    <w:rsid w:val="00816E54"/>
    <w:rsid w:val="0081789C"/>
    <w:rsid w:val="00817A03"/>
    <w:rsid w:val="00817F64"/>
    <w:rsid w:val="0082003E"/>
    <w:rsid w:val="00820336"/>
    <w:rsid w:val="0082066D"/>
    <w:rsid w:val="0082171E"/>
    <w:rsid w:val="008218D7"/>
    <w:rsid w:val="00823C97"/>
    <w:rsid w:val="00824784"/>
    <w:rsid w:val="008252E7"/>
    <w:rsid w:val="008305D7"/>
    <w:rsid w:val="0083066B"/>
    <w:rsid w:val="00831118"/>
    <w:rsid w:val="008313EF"/>
    <w:rsid w:val="00831D81"/>
    <w:rsid w:val="008320BB"/>
    <w:rsid w:val="008323AC"/>
    <w:rsid w:val="008329DA"/>
    <w:rsid w:val="00833307"/>
    <w:rsid w:val="00833462"/>
    <w:rsid w:val="00834114"/>
    <w:rsid w:val="00834A09"/>
    <w:rsid w:val="0083529D"/>
    <w:rsid w:val="00836574"/>
    <w:rsid w:val="008367E2"/>
    <w:rsid w:val="00837FF7"/>
    <w:rsid w:val="00840039"/>
    <w:rsid w:val="0084136E"/>
    <w:rsid w:val="0084290E"/>
    <w:rsid w:val="008429F8"/>
    <w:rsid w:val="008432C3"/>
    <w:rsid w:val="008433CB"/>
    <w:rsid w:val="00843B07"/>
    <w:rsid w:val="0084425F"/>
    <w:rsid w:val="00844D4E"/>
    <w:rsid w:val="00845309"/>
    <w:rsid w:val="00845451"/>
    <w:rsid w:val="0084566D"/>
    <w:rsid w:val="00845CA3"/>
    <w:rsid w:val="0084606D"/>
    <w:rsid w:val="00846ABE"/>
    <w:rsid w:val="00846C2A"/>
    <w:rsid w:val="00846E4A"/>
    <w:rsid w:val="00847688"/>
    <w:rsid w:val="0084779E"/>
    <w:rsid w:val="00850111"/>
    <w:rsid w:val="0085053B"/>
    <w:rsid w:val="00850671"/>
    <w:rsid w:val="00850D52"/>
    <w:rsid w:val="008510F5"/>
    <w:rsid w:val="00851EA7"/>
    <w:rsid w:val="0085244D"/>
    <w:rsid w:val="00852FBA"/>
    <w:rsid w:val="008532D9"/>
    <w:rsid w:val="008537BE"/>
    <w:rsid w:val="0085384E"/>
    <w:rsid w:val="00853D8C"/>
    <w:rsid w:val="00854B0A"/>
    <w:rsid w:val="00855B4D"/>
    <w:rsid w:val="00855EF5"/>
    <w:rsid w:val="008562AC"/>
    <w:rsid w:val="00857D9E"/>
    <w:rsid w:val="008600B6"/>
    <w:rsid w:val="008618D6"/>
    <w:rsid w:val="008632FD"/>
    <w:rsid w:val="0086340E"/>
    <w:rsid w:val="00863C24"/>
    <w:rsid w:val="00864029"/>
    <w:rsid w:val="00864750"/>
    <w:rsid w:val="00864E85"/>
    <w:rsid w:val="00865C00"/>
    <w:rsid w:val="00865F25"/>
    <w:rsid w:val="00866BBF"/>
    <w:rsid w:val="00866EB8"/>
    <w:rsid w:val="00867A10"/>
    <w:rsid w:val="00867B99"/>
    <w:rsid w:val="00870423"/>
    <w:rsid w:val="008720A3"/>
    <w:rsid w:val="008720A4"/>
    <w:rsid w:val="008727A0"/>
    <w:rsid w:val="00872B5E"/>
    <w:rsid w:val="00872C29"/>
    <w:rsid w:val="00873D95"/>
    <w:rsid w:val="00873DDB"/>
    <w:rsid w:val="008746C6"/>
    <w:rsid w:val="008753A6"/>
    <w:rsid w:val="008815A9"/>
    <w:rsid w:val="00881B32"/>
    <w:rsid w:val="00881C09"/>
    <w:rsid w:val="008820E3"/>
    <w:rsid w:val="008848D9"/>
    <w:rsid w:val="008851E7"/>
    <w:rsid w:val="0088591F"/>
    <w:rsid w:val="00887634"/>
    <w:rsid w:val="00887D8D"/>
    <w:rsid w:val="00887F6C"/>
    <w:rsid w:val="00890C28"/>
    <w:rsid w:val="00890D94"/>
    <w:rsid w:val="00890DFD"/>
    <w:rsid w:val="008910DD"/>
    <w:rsid w:val="008915BA"/>
    <w:rsid w:val="008915C0"/>
    <w:rsid w:val="008920FE"/>
    <w:rsid w:val="00892604"/>
    <w:rsid w:val="008933A8"/>
    <w:rsid w:val="00895C8A"/>
    <w:rsid w:val="00896018"/>
    <w:rsid w:val="00896487"/>
    <w:rsid w:val="008964F0"/>
    <w:rsid w:val="00896E96"/>
    <w:rsid w:val="00897120"/>
    <w:rsid w:val="00897F9D"/>
    <w:rsid w:val="008A056B"/>
    <w:rsid w:val="008A183E"/>
    <w:rsid w:val="008A381F"/>
    <w:rsid w:val="008A39EF"/>
    <w:rsid w:val="008A3C07"/>
    <w:rsid w:val="008A4669"/>
    <w:rsid w:val="008A4C7A"/>
    <w:rsid w:val="008A4F1B"/>
    <w:rsid w:val="008A50FE"/>
    <w:rsid w:val="008A5A22"/>
    <w:rsid w:val="008A7B0B"/>
    <w:rsid w:val="008A7D7E"/>
    <w:rsid w:val="008B0A16"/>
    <w:rsid w:val="008B1423"/>
    <w:rsid w:val="008B1C1F"/>
    <w:rsid w:val="008B21BD"/>
    <w:rsid w:val="008B2532"/>
    <w:rsid w:val="008B2D31"/>
    <w:rsid w:val="008B497F"/>
    <w:rsid w:val="008B54F5"/>
    <w:rsid w:val="008B6316"/>
    <w:rsid w:val="008B634A"/>
    <w:rsid w:val="008B6C4C"/>
    <w:rsid w:val="008B786B"/>
    <w:rsid w:val="008C017B"/>
    <w:rsid w:val="008C03B5"/>
    <w:rsid w:val="008C0920"/>
    <w:rsid w:val="008C0E76"/>
    <w:rsid w:val="008C13BD"/>
    <w:rsid w:val="008C19DF"/>
    <w:rsid w:val="008C22FD"/>
    <w:rsid w:val="008C2AE2"/>
    <w:rsid w:val="008C2F79"/>
    <w:rsid w:val="008C32CB"/>
    <w:rsid w:val="008C480B"/>
    <w:rsid w:val="008C615D"/>
    <w:rsid w:val="008C658F"/>
    <w:rsid w:val="008C7214"/>
    <w:rsid w:val="008D0063"/>
    <w:rsid w:val="008D0EDD"/>
    <w:rsid w:val="008D1B5B"/>
    <w:rsid w:val="008D380D"/>
    <w:rsid w:val="008D3BC9"/>
    <w:rsid w:val="008D401A"/>
    <w:rsid w:val="008D49EE"/>
    <w:rsid w:val="008D4CBC"/>
    <w:rsid w:val="008D4EE3"/>
    <w:rsid w:val="008D5CB5"/>
    <w:rsid w:val="008D64A6"/>
    <w:rsid w:val="008D69B2"/>
    <w:rsid w:val="008D6CA7"/>
    <w:rsid w:val="008D6EA0"/>
    <w:rsid w:val="008E1715"/>
    <w:rsid w:val="008E18D0"/>
    <w:rsid w:val="008E3CA2"/>
    <w:rsid w:val="008E5B56"/>
    <w:rsid w:val="008E6EB6"/>
    <w:rsid w:val="008E712B"/>
    <w:rsid w:val="008E7ED4"/>
    <w:rsid w:val="008F047F"/>
    <w:rsid w:val="008F0508"/>
    <w:rsid w:val="008F1215"/>
    <w:rsid w:val="008F12A4"/>
    <w:rsid w:val="008F17CF"/>
    <w:rsid w:val="008F1996"/>
    <w:rsid w:val="008F1CB2"/>
    <w:rsid w:val="008F2ADF"/>
    <w:rsid w:val="008F3834"/>
    <w:rsid w:val="008F3A26"/>
    <w:rsid w:val="008F3A76"/>
    <w:rsid w:val="008F408A"/>
    <w:rsid w:val="008F6AAD"/>
    <w:rsid w:val="008F6EBA"/>
    <w:rsid w:val="009013BE"/>
    <w:rsid w:val="00901627"/>
    <w:rsid w:val="009016D3"/>
    <w:rsid w:val="00902197"/>
    <w:rsid w:val="009025F5"/>
    <w:rsid w:val="009029B5"/>
    <w:rsid w:val="00903A17"/>
    <w:rsid w:val="00904425"/>
    <w:rsid w:val="009044DE"/>
    <w:rsid w:val="00904D05"/>
    <w:rsid w:val="00905A0B"/>
    <w:rsid w:val="00905DA0"/>
    <w:rsid w:val="00906968"/>
    <w:rsid w:val="00907260"/>
    <w:rsid w:val="00911B6D"/>
    <w:rsid w:val="00912949"/>
    <w:rsid w:val="009139E9"/>
    <w:rsid w:val="00913E8B"/>
    <w:rsid w:val="00914F1E"/>
    <w:rsid w:val="009166CD"/>
    <w:rsid w:val="00917596"/>
    <w:rsid w:val="00920CFB"/>
    <w:rsid w:val="009214E7"/>
    <w:rsid w:val="00922AD9"/>
    <w:rsid w:val="0092433E"/>
    <w:rsid w:val="009245A6"/>
    <w:rsid w:val="00925CCF"/>
    <w:rsid w:val="00927AD6"/>
    <w:rsid w:val="00930260"/>
    <w:rsid w:val="009303AA"/>
    <w:rsid w:val="009310A7"/>
    <w:rsid w:val="00931569"/>
    <w:rsid w:val="009328F9"/>
    <w:rsid w:val="00932A80"/>
    <w:rsid w:val="00933194"/>
    <w:rsid w:val="009343D5"/>
    <w:rsid w:val="00935112"/>
    <w:rsid w:val="00937958"/>
    <w:rsid w:val="00937FC2"/>
    <w:rsid w:val="00941D73"/>
    <w:rsid w:val="009428FD"/>
    <w:rsid w:val="00942E4E"/>
    <w:rsid w:val="009434B1"/>
    <w:rsid w:val="00943898"/>
    <w:rsid w:val="00943C51"/>
    <w:rsid w:val="00945775"/>
    <w:rsid w:val="009462B8"/>
    <w:rsid w:val="009468B8"/>
    <w:rsid w:val="00947602"/>
    <w:rsid w:val="009476A6"/>
    <w:rsid w:val="0095117A"/>
    <w:rsid w:val="009519D2"/>
    <w:rsid w:val="00951B93"/>
    <w:rsid w:val="00951F47"/>
    <w:rsid w:val="009533C3"/>
    <w:rsid w:val="009535A0"/>
    <w:rsid w:val="00954F85"/>
    <w:rsid w:val="009559E6"/>
    <w:rsid w:val="00955CAD"/>
    <w:rsid w:val="009569C2"/>
    <w:rsid w:val="009574AE"/>
    <w:rsid w:val="00957F81"/>
    <w:rsid w:val="00961C27"/>
    <w:rsid w:val="00962257"/>
    <w:rsid w:val="00962726"/>
    <w:rsid w:val="009627BB"/>
    <w:rsid w:val="00962BC0"/>
    <w:rsid w:val="00962C9D"/>
    <w:rsid w:val="00963465"/>
    <w:rsid w:val="00963D62"/>
    <w:rsid w:val="00963E35"/>
    <w:rsid w:val="00963F2B"/>
    <w:rsid w:val="00965257"/>
    <w:rsid w:val="00965ABA"/>
    <w:rsid w:val="00966208"/>
    <w:rsid w:val="0096642F"/>
    <w:rsid w:val="00966A1D"/>
    <w:rsid w:val="009705AA"/>
    <w:rsid w:val="009706C5"/>
    <w:rsid w:val="00970FC0"/>
    <w:rsid w:val="009710E2"/>
    <w:rsid w:val="00971416"/>
    <w:rsid w:val="009720EF"/>
    <w:rsid w:val="009728E6"/>
    <w:rsid w:val="00974862"/>
    <w:rsid w:val="00975EF7"/>
    <w:rsid w:val="0097650D"/>
    <w:rsid w:val="0097727E"/>
    <w:rsid w:val="00980306"/>
    <w:rsid w:val="00980E8E"/>
    <w:rsid w:val="00981BCD"/>
    <w:rsid w:val="00981D12"/>
    <w:rsid w:val="00982668"/>
    <w:rsid w:val="00983111"/>
    <w:rsid w:val="0098594D"/>
    <w:rsid w:val="00985B0F"/>
    <w:rsid w:val="00987E50"/>
    <w:rsid w:val="00990074"/>
    <w:rsid w:val="0099062A"/>
    <w:rsid w:val="009907B9"/>
    <w:rsid w:val="0099086E"/>
    <w:rsid w:val="00990F4A"/>
    <w:rsid w:val="0099188A"/>
    <w:rsid w:val="009923D6"/>
    <w:rsid w:val="00992A6B"/>
    <w:rsid w:val="009941D2"/>
    <w:rsid w:val="00994B3A"/>
    <w:rsid w:val="00994C22"/>
    <w:rsid w:val="009955E8"/>
    <w:rsid w:val="009956AF"/>
    <w:rsid w:val="00996697"/>
    <w:rsid w:val="009A06BD"/>
    <w:rsid w:val="009A0B67"/>
    <w:rsid w:val="009A0BC8"/>
    <w:rsid w:val="009A3042"/>
    <w:rsid w:val="009A3381"/>
    <w:rsid w:val="009A33A3"/>
    <w:rsid w:val="009A3A49"/>
    <w:rsid w:val="009A3C3A"/>
    <w:rsid w:val="009A42E6"/>
    <w:rsid w:val="009A431A"/>
    <w:rsid w:val="009A4740"/>
    <w:rsid w:val="009A47AF"/>
    <w:rsid w:val="009A4A8F"/>
    <w:rsid w:val="009A4D86"/>
    <w:rsid w:val="009A56CA"/>
    <w:rsid w:val="009A58CD"/>
    <w:rsid w:val="009A6FEF"/>
    <w:rsid w:val="009A701E"/>
    <w:rsid w:val="009A71BE"/>
    <w:rsid w:val="009A7438"/>
    <w:rsid w:val="009A7BB3"/>
    <w:rsid w:val="009A7C70"/>
    <w:rsid w:val="009B057F"/>
    <w:rsid w:val="009B2DE1"/>
    <w:rsid w:val="009B33BF"/>
    <w:rsid w:val="009B362A"/>
    <w:rsid w:val="009B3DCF"/>
    <w:rsid w:val="009B3EEE"/>
    <w:rsid w:val="009B487C"/>
    <w:rsid w:val="009B4EEE"/>
    <w:rsid w:val="009B5455"/>
    <w:rsid w:val="009B5D5B"/>
    <w:rsid w:val="009B6F82"/>
    <w:rsid w:val="009B7C2A"/>
    <w:rsid w:val="009B7F95"/>
    <w:rsid w:val="009C03C2"/>
    <w:rsid w:val="009C0D31"/>
    <w:rsid w:val="009C26EF"/>
    <w:rsid w:val="009C2C01"/>
    <w:rsid w:val="009C2D1D"/>
    <w:rsid w:val="009C42E6"/>
    <w:rsid w:val="009C4809"/>
    <w:rsid w:val="009C4827"/>
    <w:rsid w:val="009D055F"/>
    <w:rsid w:val="009D0B28"/>
    <w:rsid w:val="009D0D88"/>
    <w:rsid w:val="009D1AE8"/>
    <w:rsid w:val="009D2528"/>
    <w:rsid w:val="009D3BBB"/>
    <w:rsid w:val="009D4677"/>
    <w:rsid w:val="009D48C1"/>
    <w:rsid w:val="009D4A80"/>
    <w:rsid w:val="009D5C17"/>
    <w:rsid w:val="009D61C3"/>
    <w:rsid w:val="009D62AB"/>
    <w:rsid w:val="009D6C84"/>
    <w:rsid w:val="009D7991"/>
    <w:rsid w:val="009E0186"/>
    <w:rsid w:val="009E0600"/>
    <w:rsid w:val="009E0BF5"/>
    <w:rsid w:val="009E1161"/>
    <w:rsid w:val="009E207C"/>
    <w:rsid w:val="009E24D0"/>
    <w:rsid w:val="009E30C5"/>
    <w:rsid w:val="009E429F"/>
    <w:rsid w:val="009E42D2"/>
    <w:rsid w:val="009E506C"/>
    <w:rsid w:val="009E506E"/>
    <w:rsid w:val="009E56D4"/>
    <w:rsid w:val="009E602C"/>
    <w:rsid w:val="009E6673"/>
    <w:rsid w:val="009E77D6"/>
    <w:rsid w:val="009E786D"/>
    <w:rsid w:val="009E7C72"/>
    <w:rsid w:val="009F055F"/>
    <w:rsid w:val="009F11A6"/>
    <w:rsid w:val="009F1A8A"/>
    <w:rsid w:val="009F23C3"/>
    <w:rsid w:val="009F3976"/>
    <w:rsid w:val="009F3B02"/>
    <w:rsid w:val="009F4EA4"/>
    <w:rsid w:val="009F52AF"/>
    <w:rsid w:val="009F6103"/>
    <w:rsid w:val="009F6D6F"/>
    <w:rsid w:val="009F7164"/>
    <w:rsid w:val="00A008D4"/>
    <w:rsid w:val="00A00AEE"/>
    <w:rsid w:val="00A011DD"/>
    <w:rsid w:val="00A014FF"/>
    <w:rsid w:val="00A01F7F"/>
    <w:rsid w:val="00A021C7"/>
    <w:rsid w:val="00A028B4"/>
    <w:rsid w:val="00A02AD4"/>
    <w:rsid w:val="00A02BA7"/>
    <w:rsid w:val="00A02CB8"/>
    <w:rsid w:val="00A02FC0"/>
    <w:rsid w:val="00A037FB"/>
    <w:rsid w:val="00A0381B"/>
    <w:rsid w:val="00A03C6B"/>
    <w:rsid w:val="00A0536A"/>
    <w:rsid w:val="00A0558C"/>
    <w:rsid w:val="00A06327"/>
    <w:rsid w:val="00A063BF"/>
    <w:rsid w:val="00A06816"/>
    <w:rsid w:val="00A06841"/>
    <w:rsid w:val="00A076BE"/>
    <w:rsid w:val="00A10585"/>
    <w:rsid w:val="00A109FE"/>
    <w:rsid w:val="00A10B8F"/>
    <w:rsid w:val="00A10CAA"/>
    <w:rsid w:val="00A11D22"/>
    <w:rsid w:val="00A13085"/>
    <w:rsid w:val="00A137E6"/>
    <w:rsid w:val="00A13D66"/>
    <w:rsid w:val="00A148F8"/>
    <w:rsid w:val="00A1498C"/>
    <w:rsid w:val="00A153A7"/>
    <w:rsid w:val="00A15E4F"/>
    <w:rsid w:val="00A1601B"/>
    <w:rsid w:val="00A16EBA"/>
    <w:rsid w:val="00A218D5"/>
    <w:rsid w:val="00A230A1"/>
    <w:rsid w:val="00A2393C"/>
    <w:rsid w:val="00A25517"/>
    <w:rsid w:val="00A263CD"/>
    <w:rsid w:val="00A265C6"/>
    <w:rsid w:val="00A26F7A"/>
    <w:rsid w:val="00A273FB"/>
    <w:rsid w:val="00A27875"/>
    <w:rsid w:val="00A30045"/>
    <w:rsid w:val="00A304C7"/>
    <w:rsid w:val="00A305AB"/>
    <w:rsid w:val="00A32836"/>
    <w:rsid w:val="00A32C24"/>
    <w:rsid w:val="00A32E5D"/>
    <w:rsid w:val="00A32F3F"/>
    <w:rsid w:val="00A35644"/>
    <w:rsid w:val="00A36147"/>
    <w:rsid w:val="00A3678A"/>
    <w:rsid w:val="00A40315"/>
    <w:rsid w:val="00A40C01"/>
    <w:rsid w:val="00A41283"/>
    <w:rsid w:val="00A41CD2"/>
    <w:rsid w:val="00A441BC"/>
    <w:rsid w:val="00A4452D"/>
    <w:rsid w:val="00A4487B"/>
    <w:rsid w:val="00A452F7"/>
    <w:rsid w:val="00A46086"/>
    <w:rsid w:val="00A46D7B"/>
    <w:rsid w:val="00A506FB"/>
    <w:rsid w:val="00A50F50"/>
    <w:rsid w:val="00A51ED7"/>
    <w:rsid w:val="00A51F97"/>
    <w:rsid w:val="00A5230A"/>
    <w:rsid w:val="00A5391B"/>
    <w:rsid w:val="00A53B42"/>
    <w:rsid w:val="00A54840"/>
    <w:rsid w:val="00A54C41"/>
    <w:rsid w:val="00A5568F"/>
    <w:rsid w:val="00A5573A"/>
    <w:rsid w:val="00A5642E"/>
    <w:rsid w:val="00A565D3"/>
    <w:rsid w:val="00A6213D"/>
    <w:rsid w:val="00A629CB"/>
    <w:rsid w:val="00A62CF6"/>
    <w:rsid w:val="00A6399D"/>
    <w:rsid w:val="00A63CC6"/>
    <w:rsid w:val="00A64928"/>
    <w:rsid w:val="00A64AB1"/>
    <w:rsid w:val="00A64AF7"/>
    <w:rsid w:val="00A66BDE"/>
    <w:rsid w:val="00A67AE6"/>
    <w:rsid w:val="00A67BB3"/>
    <w:rsid w:val="00A70420"/>
    <w:rsid w:val="00A70519"/>
    <w:rsid w:val="00A70865"/>
    <w:rsid w:val="00A70940"/>
    <w:rsid w:val="00A70979"/>
    <w:rsid w:val="00A72048"/>
    <w:rsid w:val="00A74795"/>
    <w:rsid w:val="00A7499A"/>
    <w:rsid w:val="00A756BE"/>
    <w:rsid w:val="00A763DE"/>
    <w:rsid w:val="00A767ED"/>
    <w:rsid w:val="00A76F5E"/>
    <w:rsid w:val="00A7739D"/>
    <w:rsid w:val="00A77695"/>
    <w:rsid w:val="00A77F54"/>
    <w:rsid w:val="00A80263"/>
    <w:rsid w:val="00A802FB"/>
    <w:rsid w:val="00A8040C"/>
    <w:rsid w:val="00A81277"/>
    <w:rsid w:val="00A81333"/>
    <w:rsid w:val="00A81DE6"/>
    <w:rsid w:val="00A81ECC"/>
    <w:rsid w:val="00A82453"/>
    <w:rsid w:val="00A84119"/>
    <w:rsid w:val="00A85D48"/>
    <w:rsid w:val="00A85D99"/>
    <w:rsid w:val="00A863E1"/>
    <w:rsid w:val="00A908D7"/>
    <w:rsid w:val="00A923F5"/>
    <w:rsid w:val="00A92A0E"/>
    <w:rsid w:val="00A94681"/>
    <w:rsid w:val="00A94D32"/>
    <w:rsid w:val="00A9522D"/>
    <w:rsid w:val="00A96201"/>
    <w:rsid w:val="00A966A5"/>
    <w:rsid w:val="00A97014"/>
    <w:rsid w:val="00A97054"/>
    <w:rsid w:val="00A97390"/>
    <w:rsid w:val="00A97B71"/>
    <w:rsid w:val="00AA08AB"/>
    <w:rsid w:val="00AA12AE"/>
    <w:rsid w:val="00AA13FE"/>
    <w:rsid w:val="00AA1DE2"/>
    <w:rsid w:val="00AA2009"/>
    <w:rsid w:val="00AA28BD"/>
    <w:rsid w:val="00AA38D2"/>
    <w:rsid w:val="00AA4ADE"/>
    <w:rsid w:val="00AA5D5F"/>
    <w:rsid w:val="00AA6761"/>
    <w:rsid w:val="00AA6C7B"/>
    <w:rsid w:val="00AA724B"/>
    <w:rsid w:val="00AA797B"/>
    <w:rsid w:val="00AA7C3F"/>
    <w:rsid w:val="00AB1770"/>
    <w:rsid w:val="00AB209E"/>
    <w:rsid w:val="00AB54F0"/>
    <w:rsid w:val="00AB5AA0"/>
    <w:rsid w:val="00AB5B7A"/>
    <w:rsid w:val="00AB5E93"/>
    <w:rsid w:val="00AB62BB"/>
    <w:rsid w:val="00AB6862"/>
    <w:rsid w:val="00AB71C1"/>
    <w:rsid w:val="00AB7C58"/>
    <w:rsid w:val="00AC003A"/>
    <w:rsid w:val="00AC095A"/>
    <w:rsid w:val="00AC15CB"/>
    <w:rsid w:val="00AC1874"/>
    <w:rsid w:val="00AC194A"/>
    <w:rsid w:val="00AC1EBB"/>
    <w:rsid w:val="00AC21C6"/>
    <w:rsid w:val="00AC3C59"/>
    <w:rsid w:val="00AC4CC7"/>
    <w:rsid w:val="00AC4FAB"/>
    <w:rsid w:val="00AC56A0"/>
    <w:rsid w:val="00AC5864"/>
    <w:rsid w:val="00AC6C69"/>
    <w:rsid w:val="00AC7319"/>
    <w:rsid w:val="00AC75AB"/>
    <w:rsid w:val="00AC79A0"/>
    <w:rsid w:val="00AD0D1C"/>
    <w:rsid w:val="00AD20C8"/>
    <w:rsid w:val="00AD2D52"/>
    <w:rsid w:val="00AD3958"/>
    <w:rsid w:val="00AD427B"/>
    <w:rsid w:val="00AD4616"/>
    <w:rsid w:val="00AD49AE"/>
    <w:rsid w:val="00AD4C1D"/>
    <w:rsid w:val="00AD4FD2"/>
    <w:rsid w:val="00AD62BA"/>
    <w:rsid w:val="00AD643B"/>
    <w:rsid w:val="00AD666E"/>
    <w:rsid w:val="00AD672D"/>
    <w:rsid w:val="00AD6A78"/>
    <w:rsid w:val="00AD7568"/>
    <w:rsid w:val="00AE10E1"/>
    <w:rsid w:val="00AE1B1E"/>
    <w:rsid w:val="00AE1B5F"/>
    <w:rsid w:val="00AE1C3D"/>
    <w:rsid w:val="00AE1EE2"/>
    <w:rsid w:val="00AE2FD7"/>
    <w:rsid w:val="00AE3AD9"/>
    <w:rsid w:val="00AE4AE5"/>
    <w:rsid w:val="00AE5A2A"/>
    <w:rsid w:val="00AE5D46"/>
    <w:rsid w:val="00AE5DC3"/>
    <w:rsid w:val="00AE75DD"/>
    <w:rsid w:val="00AE77E9"/>
    <w:rsid w:val="00AF0B02"/>
    <w:rsid w:val="00AF1A73"/>
    <w:rsid w:val="00AF2063"/>
    <w:rsid w:val="00AF2798"/>
    <w:rsid w:val="00AF2F35"/>
    <w:rsid w:val="00AF3B50"/>
    <w:rsid w:val="00AF3B7D"/>
    <w:rsid w:val="00AF3F19"/>
    <w:rsid w:val="00AF4C99"/>
    <w:rsid w:val="00AF568D"/>
    <w:rsid w:val="00AF56E1"/>
    <w:rsid w:val="00AF6A8A"/>
    <w:rsid w:val="00AF6FA7"/>
    <w:rsid w:val="00AF72C0"/>
    <w:rsid w:val="00B0044D"/>
    <w:rsid w:val="00B00C40"/>
    <w:rsid w:val="00B02027"/>
    <w:rsid w:val="00B03812"/>
    <w:rsid w:val="00B03844"/>
    <w:rsid w:val="00B03CB2"/>
    <w:rsid w:val="00B03F40"/>
    <w:rsid w:val="00B04EBA"/>
    <w:rsid w:val="00B058E3"/>
    <w:rsid w:val="00B059E9"/>
    <w:rsid w:val="00B06C2A"/>
    <w:rsid w:val="00B1101A"/>
    <w:rsid w:val="00B119BE"/>
    <w:rsid w:val="00B11F31"/>
    <w:rsid w:val="00B138B1"/>
    <w:rsid w:val="00B1399B"/>
    <w:rsid w:val="00B14D84"/>
    <w:rsid w:val="00B15435"/>
    <w:rsid w:val="00B15C47"/>
    <w:rsid w:val="00B162F1"/>
    <w:rsid w:val="00B170A9"/>
    <w:rsid w:val="00B17146"/>
    <w:rsid w:val="00B2034C"/>
    <w:rsid w:val="00B203B4"/>
    <w:rsid w:val="00B21B64"/>
    <w:rsid w:val="00B22176"/>
    <w:rsid w:val="00B22296"/>
    <w:rsid w:val="00B23477"/>
    <w:rsid w:val="00B23EC6"/>
    <w:rsid w:val="00B2444F"/>
    <w:rsid w:val="00B2463C"/>
    <w:rsid w:val="00B24D6A"/>
    <w:rsid w:val="00B267DF"/>
    <w:rsid w:val="00B26A79"/>
    <w:rsid w:val="00B30BD8"/>
    <w:rsid w:val="00B30C53"/>
    <w:rsid w:val="00B3186D"/>
    <w:rsid w:val="00B32C63"/>
    <w:rsid w:val="00B34088"/>
    <w:rsid w:val="00B3519E"/>
    <w:rsid w:val="00B35B9A"/>
    <w:rsid w:val="00B36A7D"/>
    <w:rsid w:val="00B37B91"/>
    <w:rsid w:val="00B37C24"/>
    <w:rsid w:val="00B37CD8"/>
    <w:rsid w:val="00B407CC"/>
    <w:rsid w:val="00B40EBF"/>
    <w:rsid w:val="00B444CC"/>
    <w:rsid w:val="00B457D2"/>
    <w:rsid w:val="00B47C73"/>
    <w:rsid w:val="00B47F8F"/>
    <w:rsid w:val="00B51371"/>
    <w:rsid w:val="00B524E8"/>
    <w:rsid w:val="00B5269E"/>
    <w:rsid w:val="00B535BE"/>
    <w:rsid w:val="00B54433"/>
    <w:rsid w:val="00B54742"/>
    <w:rsid w:val="00B54A3A"/>
    <w:rsid w:val="00B55F0F"/>
    <w:rsid w:val="00B56955"/>
    <w:rsid w:val="00B56B47"/>
    <w:rsid w:val="00B571F5"/>
    <w:rsid w:val="00B57486"/>
    <w:rsid w:val="00B579E3"/>
    <w:rsid w:val="00B60353"/>
    <w:rsid w:val="00B62452"/>
    <w:rsid w:val="00B62A33"/>
    <w:rsid w:val="00B630AE"/>
    <w:rsid w:val="00B63F3B"/>
    <w:rsid w:val="00B659DE"/>
    <w:rsid w:val="00B66224"/>
    <w:rsid w:val="00B66AB5"/>
    <w:rsid w:val="00B67492"/>
    <w:rsid w:val="00B704BD"/>
    <w:rsid w:val="00B70DBF"/>
    <w:rsid w:val="00B71562"/>
    <w:rsid w:val="00B720DD"/>
    <w:rsid w:val="00B72B72"/>
    <w:rsid w:val="00B72F20"/>
    <w:rsid w:val="00B750AC"/>
    <w:rsid w:val="00B758A4"/>
    <w:rsid w:val="00B75D4A"/>
    <w:rsid w:val="00B75DAC"/>
    <w:rsid w:val="00B76028"/>
    <w:rsid w:val="00B76860"/>
    <w:rsid w:val="00B76892"/>
    <w:rsid w:val="00B76FA7"/>
    <w:rsid w:val="00B7707C"/>
    <w:rsid w:val="00B77578"/>
    <w:rsid w:val="00B77666"/>
    <w:rsid w:val="00B7768E"/>
    <w:rsid w:val="00B77C7C"/>
    <w:rsid w:val="00B80259"/>
    <w:rsid w:val="00B806E6"/>
    <w:rsid w:val="00B81D65"/>
    <w:rsid w:val="00B81FE4"/>
    <w:rsid w:val="00B8305D"/>
    <w:rsid w:val="00B832CF"/>
    <w:rsid w:val="00B83A37"/>
    <w:rsid w:val="00B84DB3"/>
    <w:rsid w:val="00B851DD"/>
    <w:rsid w:val="00B85486"/>
    <w:rsid w:val="00B8629B"/>
    <w:rsid w:val="00B8658E"/>
    <w:rsid w:val="00B86AC9"/>
    <w:rsid w:val="00B87A01"/>
    <w:rsid w:val="00B90342"/>
    <w:rsid w:val="00B90491"/>
    <w:rsid w:val="00B90C03"/>
    <w:rsid w:val="00B91010"/>
    <w:rsid w:val="00B91551"/>
    <w:rsid w:val="00B93134"/>
    <w:rsid w:val="00B9313E"/>
    <w:rsid w:val="00B931C6"/>
    <w:rsid w:val="00B938E3"/>
    <w:rsid w:val="00B9406B"/>
    <w:rsid w:val="00B94F41"/>
    <w:rsid w:val="00B95381"/>
    <w:rsid w:val="00B95D18"/>
    <w:rsid w:val="00B96358"/>
    <w:rsid w:val="00B96DD4"/>
    <w:rsid w:val="00B976AA"/>
    <w:rsid w:val="00B97886"/>
    <w:rsid w:val="00BA1B95"/>
    <w:rsid w:val="00BA254F"/>
    <w:rsid w:val="00BA285D"/>
    <w:rsid w:val="00BA4369"/>
    <w:rsid w:val="00BA4600"/>
    <w:rsid w:val="00BA4AE4"/>
    <w:rsid w:val="00BA4C8D"/>
    <w:rsid w:val="00BA4C8E"/>
    <w:rsid w:val="00BA5013"/>
    <w:rsid w:val="00BA5F8D"/>
    <w:rsid w:val="00BA6103"/>
    <w:rsid w:val="00BB008F"/>
    <w:rsid w:val="00BB0A29"/>
    <w:rsid w:val="00BB1DB6"/>
    <w:rsid w:val="00BB3075"/>
    <w:rsid w:val="00BB3480"/>
    <w:rsid w:val="00BB36BF"/>
    <w:rsid w:val="00BB37D8"/>
    <w:rsid w:val="00BB4398"/>
    <w:rsid w:val="00BB543D"/>
    <w:rsid w:val="00BB59F2"/>
    <w:rsid w:val="00BB6507"/>
    <w:rsid w:val="00BB68EC"/>
    <w:rsid w:val="00BB6BEB"/>
    <w:rsid w:val="00BB7051"/>
    <w:rsid w:val="00BB7483"/>
    <w:rsid w:val="00BB7ED6"/>
    <w:rsid w:val="00BC0441"/>
    <w:rsid w:val="00BC04B9"/>
    <w:rsid w:val="00BC04EF"/>
    <w:rsid w:val="00BC053A"/>
    <w:rsid w:val="00BC22F3"/>
    <w:rsid w:val="00BC2C64"/>
    <w:rsid w:val="00BC2CF5"/>
    <w:rsid w:val="00BC32A2"/>
    <w:rsid w:val="00BC3E31"/>
    <w:rsid w:val="00BC3E6D"/>
    <w:rsid w:val="00BC5A12"/>
    <w:rsid w:val="00BC6D31"/>
    <w:rsid w:val="00BC7118"/>
    <w:rsid w:val="00BD16B8"/>
    <w:rsid w:val="00BD20B9"/>
    <w:rsid w:val="00BD5199"/>
    <w:rsid w:val="00BD6662"/>
    <w:rsid w:val="00BE012F"/>
    <w:rsid w:val="00BE0CC3"/>
    <w:rsid w:val="00BE1204"/>
    <w:rsid w:val="00BE1950"/>
    <w:rsid w:val="00BE1D90"/>
    <w:rsid w:val="00BE3BBC"/>
    <w:rsid w:val="00BE4328"/>
    <w:rsid w:val="00BE43CF"/>
    <w:rsid w:val="00BE560E"/>
    <w:rsid w:val="00BE5BB4"/>
    <w:rsid w:val="00BE72D4"/>
    <w:rsid w:val="00BF06FE"/>
    <w:rsid w:val="00BF0C2A"/>
    <w:rsid w:val="00BF1915"/>
    <w:rsid w:val="00BF1D83"/>
    <w:rsid w:val="00BF1E9A"/>
    <w:rsid w:val="00BF2554"/>
    <w:rsid w:val="00BF273A"/>
    <w:rsid w:val="00BF279A"/>
    <w:rsid w:val="00BF3517"/>
    <w:rsid w:val="00BF388A"/>
    <w:rsid w:val="00BF3979"/>
    <w:rsid w:val="00BF42D2"/>
    <w:rsid w:val="00BF4946"/>
    <w:rsid w:val="00BF5304"/>
    <w:rsid w:val="00BF5307"/>
    <w:rsid w:val="00BF5CC0"/>
    <w:rsid w:val="00BF6011"/>
    <w:rsid w:val="00BF648C"/>
    <w:rsid w:val="00C006C2"/>
    <w:rsid w:val="00C00CB6"/>
    <w:rsid w:val="00C00E29"/>
    <w:rsid w:val="00C010EB"/>
    <w:rsid w:val="00C02406"/>
    <w:rsid w:val="00C036DF"/>
    <w:rsid w:val="00C042E0"/>
    <w:rsid w:val="00C044EF"/>
    <w:rsid w:val="00C047E3"/>
    <w:rsid w:val="00C0639F"/>
    <w:rsid w:val="00C067A7"/>
    <w:rsid w:val="00C06FCB"/>
    <w:rsid w:val="00C07820"/>
    <w:rsid w:val="00C07FA4"/>
    <w:rsid w:val="00C10255"/>
    <w:rsid w:val="00C10371"/>
    <w:rsid w:val="00C11B6C"/>
    <w:rsid w:val="00C11FA8"/>
    <w:rsid w:val="00C11FE4"/>
    <w:rsid w:val="00C12212"/>
    <w:rsid w:val="00C13BB6"/>
    <w:rsid w:val="00C13C91"/>
    <w:rsid w:val="00C13D7C"/>
    <w:rsid w:val="00C13EE0"/>
    <w:rsid w:val="00C1498B"/>
    <w:rsid w:val="00C15044"/>
    <w:rsid w:val="00C15DD7"/>
    <w:rsid w:val="00C15FF1"/>
    <w:rsid w:val="00C16C0C"/>
    <w:rsid w:val="00C16E40"/>
    <w:rsid w:val="00C17402"/>
    <w:rsid w:val="00C17AB1"/>
    <w:rsid w:val="00C17E6A"/>
    <w:rsid w:val="00C17EED"/>
    <w:rsid w:val="00C203E0"/>
    <w:rsid w:val="00C20935"/>
    <w:rsid w:val="00C2105B"/>
    <w:rsid w:val="00C22771"/>
    <w:rsid w:val="00C23411"/>
    <w:rsid w:val="00C23978"/>
    <w:rsid w:val="00C245A4"/>
    <w:rsid w:val="00C245C1"/>
    <w:rsid w:val="00C24BCF"/>
    <w:rsid w:val="00C25909"/>
    <w:rsid w:val="00C25B5A"/>
    <w:rsid w:val="00C25FF2"/>
    <w:rsid w:val="00C261A2"/>
    <w:rsid w:val="00C26233"/>
    <w:rsid w:val="00C2659F"/>
    <w:rsid w:val="00C269A3"/>
    <w:rsid w:val="00C273A1"/>
    <w:rsid w:val="00C3114D"/>
    <w:rsid w:val="00C3208E"/>
    <w:rsid w:val="00C33106"/>
    <w:rsid w:val="00C33F2A"/>
    <w:rsid w:val="00C34AB8"/>
    <w:rsid w:val="00C35142"/>
    <w:rsid w:val="00C35283"/>
    <w:rsid w:val="00C35CF1"/>
    <w:rsid w:val="00C371F3"/>
    <w:rsid w:val="00C37D1A"/>
    <w:rsid w:val="00C402B1"/>
    <w:rsid w:val="00C40E5C"/>
    <w:rsid w:val="00C41E3E"/>
    <w:rsid w:val="00C422A2"/>
    <w:rsid w:val="00C422AE"/>
    <w:rsid w:val="00C4340F"/>
    <w:rsid w:val="00C43599"/>
    <w:rsid w:val="00C440EB"/>
    <w:rsid w:val="00C44FC5"/>
    <w:rsid w:val="00C450C8"/>
    <w:rsid w:val="00C452E6"/>
    <w:rsid w:val="00C4531F"/>
    <w:rsid w:val="00C45369"/>
    <w:rsid w:val="00C4539B"/>
    <w:rsid w:val="00C467A4"/>
    <w:rsid w:val="00C47A77"/>
    <w:rsid w:val="00C515E6"/>
    <w:rsid w:val="00C52274"/>
    <w:rsid w:val="00C52406"/>
    <w:rsid w:val="00C52BFB"/>
    <w:rsid w:val="00C5314D"/>
    <w:rsid w:val="00C53783"/>
    <w:rsid w:val="00C54282"/>
    <w:rsid w:val="00C545B0"/>
    <w:rsid w:val="00C549ED"/>
    <w:rsid w:val="00C54BDD"/>
    <w:rsid w:val="00C5652E"/>
    <w:rsid w:val="00C5654F"/>
    <w:rsid w:val="00C56E06"/>
    <w:rsid w:val="00C60BAD"/>
    <w:rsid w:val="00C61F6C"/>
    <w:rsid w:val="00C6211B"/>
    <w:rsid w:val="00C62ECA"/>
    <w:rsid w:val="00C63305"/>
    <w:rsid w:val="00C633A8"/>
    <w:rsid w:val="00C6360A"/>
    <w:rsid w:val="00C638F3"/>
    <w:rsid w:val="00C63A8E"/>
    <w:rsid w:val="00C64CFD"/>
    <w:rsid w:val="00C65A55"/>
    <w:rsid w:val="00C65AD8"/>
    <w:rsid w:val="00C6614E"/>
    <w:rsid w:val="00C6693D"/>
    <w:rsid w:val="00C679DA"/>
    <w:rsid w:val="00C70476"/>
    <w:rsid w:val="00C71412"/>
    <w:rsid w:val="00C71876"/>
    <w:rsid w:val="00C73787"/>
    <w:rsid w:val="00C73CAC"/>
    <w:rsid w:val="00C73D16"/>
    <w:rsid w:val="00C74364"/>
    <w:rsid w:val="00C7455F"/>
    <w:rsid w:val="00C74B5A"/>
    <w:rsid w:val="00C75B20"/>
    <w:rsid w:val="00C75B5E"/>
    <w:rsid w:val="00C768DA"/>
    <w:rsid w:val="00C80DD3"/>
    <w:rsid w:val="00C80EB8"/>
    <w:rsid w:val="00C80F08"/>
    <w:rsid w:val="00C817E0"/>
    <w:rsid w:val="00C81C29"/>
    <w:rsid w:val="00C8266D"/>
    <w:rsid w:val="00C830D3"/>
    <w:rsid w:val="00C843BF"/>
    <w:rsid w:val="00C84E9C"/>
    <w:rsid w:val="00C85253"/>
    <w:rsid w:val="00C85A02"/>
    <w:rsid w:val="00C8660C"/>
    <w:rsid w:val="00C8747E"/>
    <w:rsid w:val="00C87EF4"/>
    <w:rsid w:val="00C9189A"/>
    <w:rsid w:val="00C926B7"/>
    <w:rsid w:val="00C92D74"/>
    <w:rsid w:val="00C93604"/>
    <w:rsid w:val="00C943BB"/>
    <w:rsid w:val="00C94A81"/>
    <w:rsid w:val="00C94CE2"/>
    <w:rsid w:val="00C94DED"/>
    <w:rsid w:val="00C94FF7"/>
    <w:rsid w:val="00C950E6"/>
    <w:rsid w:val="00C9568C"/>
    <w:rsid w:val="00C95D02"/>
    <w:rsid w:val="00C9643E"/>
    <w:rsid w:val="00C965EF"/>
    <w:rsid w:val="00C967DA"/>
    <w:rsid w:val="00C9756D"/>
    <w:rsid w:val="00C975F0"/>
    <w:rsid w:val="00C9778C"/>
    <w:rsid w:val="00C97A5D"/>
    <w:rsid w:val="00CA034F"/>
    <w:rsid w:val="00CA05EB"/>
    <w:rsid w:val="00CA142F"/>
    <w:rsid w:val="00CA2B19"/>
    <w:rsid w:val="00CA3578"/>
    <w:rsid w:val="00CA38FA"/>
    <w:rsid w:val="00CA3A48"/>
    <w:rsid w:val="00CA3FF1"/>
    <w:rsid w:val="00CA52BF"/>
    <w:rsid w:val="00CA5A69"/>
    <w:rsid w:val="00CA5D26"/>
    <w:rsid w:val="00CA610F"/>
    <w:rsid w:val="00CA6509"/>
    <w:rsid w:val="00CA7070"/>
    <w:rsid w:val="00CA7F89"/>
    <w:rsid w:val="00CB0317"/>
    <w:rsid w:val="00CB0EF3"/>
    <w:rsid w:val="00CB194D"/>
    <w:rsid w:val="00CB2C25"/>
    <w:rsid w:val="00CB2D2F"/>
    <w:rsid w:val="00CB2D34"/>
    <w:rsid w:val="00CB38BD"/>
    <w:rsid w:val="00CB42CE"/>
    <w:rsid w:val="00CB440E"/>
    <w:rsid w:val="00CB4503"/>
    <w:rsid w:val="00CB4E3E"/>
    <w:rsid w:val="00CB4F0F"/>
    <w:rsid w:val="00CB5E22"/>
    <w:rsid w:val="00CB5EA0"/>
    <w:rsid w:val="00CB64F0"/>
    <w:rsid w:val="00CC1405"/>
    <w:rsid w:val="00CC46FA"/>
    <w:rsid w:val="00CC4CF9"/>
    <w:rsid w:val="00CC5048"/>
    <w:rsid w:val="00CC5578"/>
    <w:rsid w:val="00CC572B"/>
    <w:rsid w:val="00CC5EA9"/>
    <w:rsid w:val="00CD0987"/>
    <w:rsid w:val="00CD1784"/>
    <w:rsid w:val="00CD17C8"/>
    <w:rsid w:val="00CD1D59"/>
    <w:rsid w:val="00CD2456"/>
    <w:rsid w:val="00CD299C"/>
    <w:rsid w:val="00CD2AE5"/>
    <w:rsid w:val="00CD3768"/>
    <w:rsid w:val="00CD4DA6"/>
    <w:rsid w:val="00CD5212"/>
    <w:rsid w:val="00CD522A"/>
    <w:rsid w:val="00CD5A62"/>
    <w:rsid w:val="00CD6472"/>
    <w:rsid w:val="00CD6FC0"/>
    <w:rsid w:val="00CE018F"/>
    <w:rsid w:val="00CE0545"/>
    <w:rsid w:val="00CE09FB"/>
    <w:rsid w:val="00CE0CCD"/>
    <w:rsid w:val="00CE1074"/>
    <w:rsid w:val="00CE1CE9"/>
    <w:rsid w:val="00CE2783"/>
    <w:rsid w:val="00CE2C0E"/>
    <w:rsid w:val="00CE42D9"/>
    <w:rsid w:val="00CE42EC"/>
    <w:rsid w:val="00CE45B9"/>
    <w:rsid w:val="00CE6FE1"/>
    <w:rsid w:val="00CE76C5"/>
    <w:rsid w:val="00CF054A"/>
    <w:rsid w:val="00CF0E87"/>
    <w:rsid w:val="00CF1137"/>
    <w:rsid w:val="00CF1A2D"/>
    <w:rsid w:val="00CF2116"/>
    <w:rsid w:val="00CF2F6D"/>
    <w:rsid w:val="00CF34C9"/>
    <w:rsid w:val="00CF497B"/>
    <w:rsid w:val="00CF526D"/>
    <w:rsid w:val="00CF5950"/>
    <w:rsid w:val="00CF5DF7"/>
    <w:rsid w:val="00CF6708"/>
    <w:rsid w:val="00CF6C52"/>
    <w:rsid w:val="00CF73AA"/>
    <w:rsid w:val="00D00263"/>
    <w:rsid w:val="00D009A5"/>
    <w:rsid w:val="00D019B8"/>
    <w:rsid w:val="00D02124"/>
    <w:rsid w:val="00D03401"/>
    <w:rsid w:val="00D03565"/>
    <w:rsid w:val="00D0458F"/>
    <w:rsid w:val="00D04B37"/>
    <w:rsid w:val="00D06431"/>
    <w:rsid w:val="00D064EC"/>
    <w:rsid w:val="00D06EF4"/>
    <w:rsid w:val="00D07066"/>
    <w:rsid w:val="00D07B6C"/>
    <w:rsid w:val="00D07F2F"/>
    <w:rsid w:val="00D10CF9"/>
    <w:rsid w:val="00D10E38"/>
    <w:rsid w:val="00D12903"/>
    <w:rsid w:val="00D12B1E"/>
    <w:rsid w:val="00D12DB1"/>
    <w:rsid w:val="00D133B9"/>
    <w:rsid w:val="00D135C5"/>
    <w:rsid w:val="00D14931"/>
    <w:rsid w:val="00D14CA1"/>
    <w:rsid w:val="00D1504E"/>
    <w:rsid w:val="00D1507F"/>
    <w:rsid w:val="00D1592F"/>
    <w:rsid w:val="00D163D5"/>
    <w:rsid w:val="00D16C92"/>
    <w:rsid w:val="00D1772B"/>
    <w:rsid w:val="00D17BC5"/>
    <w:rsid w:val="00D20313"/>
    <w:rsid w:val="00D20650"/>
    <w:rsid w:val="00D20C65"/>
    <w:rsid w:val="00D21704"/>
    <w:rsid w:val="00D22395"/>
    <w:rsid w:val="00D22E16"/>
    <w:rsid w:val="00D238E5"/>
    <w:rsid w:val="00D25D3D"/>
    <w:rsid w:val="00D263F3"/>
    <w:rsid w:val="00D2751E"/>
    <w:rsid w:val="00D27E2F"/>
    <w:rsid w:val="00D27EA0"/>
    <w:rsid w:val="00D309B1"/>
    <w:rsid w:val="00D315AD"/>
    <w:rsid w:val="00D31DA4"/>
    <w:rsid w:val="00D3243C"/>
    <w:rsid w:val="00D32C19"/>
    <w:rsid w:val="00D334C5"/>
    <w:rsid w:val="00D3386A"/>
    <w:rsid w:val="00D3577A"/>
    <w:rsid w:val="00D359AB"/>
    <w:rsid w:val="00D35E60"/>
    <w:rsid w:val="00D377F8"/>
    <w:rsid w:val="00D37A0C"/>
    <w:rsid w:val="00D40D90"/>
    <w:rsid w:val="00D4148F"/>
    <w:rsid w:val="00D42351"/>
    <w:rsid w:val="00D4271D"/>
    <w:rsid w:val="00D427C8"/>
    <w:rsid w:val="00D434C7"/>
    <w:rsid w:val="00D43A47"/>
    <w:rsid w:val="00D43B90"/>
    <w:rsid w:val="00D44565"/>
    <w:rsid w:val="00D44934"/>
    <w:rsid w:val="00D452FE"/>
    <w:rsid w:val="00D454FD"/>
    <w:rsid w:val="00D4552B"/>
    <w:rsid w:val="00D45E6C"/>
    <w:rsid w:val="00D46577"/>
    <w:rsid w:val="00D46E70"/>
    <w:rsid w:val="00D5006D"/>
    <w:rsid w:val="00D50268"/>
    <w:rsid w:val="00D5083D"/>
    <w:rsid w:val="00D51B19"/>
    <w:rsid w:val="00D52BA9"/>
    <w:rsid w:val="00D52CE7"/>
    <w:rsid w:val="00D52DFA"/>
    <w:rsid w:val="00D5404B"/>
    <w:rsid w:val="00D54F75"/>
    <w:rsid w:val="00D55CF2"/>
    <w:rsid w:val="00D56136"/>
    <w:rsid w:val="00D56445"/>
    <w:rsid w:val="00D56847"/>
    <w:rsid w:val="00D56EA9"/>
    <w:rsid w:val="00D5760A"/>
    <w:rsid w:val="00D57CD8"/>
    <w:rsid w:val="00D60198"/>
    <w:rsid w:val="00D612E1"/>
    <w:rsid w:val="00D61536"/>
    <w:rsid w:val="00D6199A"/>
    <w:rsid w:val="00D61B1E"/>
    <w:rsid w:val="00D62E66"/>
    <w:rsid w:val="00D62EA4"/>
    <w:rsid w:val="00D63A05"/>
    <w:rsid w:val="00D640A9"/>
    <w:rsid w:val="00D65606"/>
    <w:rsid w:val="00D658F2"/>
    <w:rsid w:val="00D65A2D"/>
    <w:rsid w:val="00D66395"/>
    <w:rsid w:val="00D666B6"/>
    <w:rsid w:val="00D66D4F"/>
    <w:rsid w:val="00D66D61"/>
    <w:rsid w:val="00D703E5"/>
    <w:rsid w:val="00D709B5"/>
    <w:rsid w:val="00D710FE"/>
    <w:rsid w:val="00D721A6"/>
    <w:rsid w:val="00D72A8A"/>
    <w:rsid w:val="00D72BF9"/>
    <w:rsid w:val="00D72C6E"/>
    <w:rsid w:val="00D739C4"/>
    <w:rsid w:val="00D74891"/>
    <w:rsid w:val="00D7498C"/>
    <w:rsid w:val="00D74F85"/>
    <w:rsid w:val="00D7559E"/>
    <w:rsid w:val="00D75942"/>
    <w:rsid w:val="00D76629"/>
    <w:rsid w:val="00D77201"/>
    <w:rsid w:val="00D77395"/>
    <w:rsid w:val="00D80481"/>
    <w:rsid w:val="00D81403"/>
    <w:rsid w:val="00D82E9A"/>
    <w:rsid w:val="00D83120"/>
    <w:rsid w:val="00D835E1"/>
    <w:rsid w:val="00D84427"/>
    <w:rsid w:val="00D84627"/>
    <w:rsid w:val="00D848AF"/>
    <w:rsid w:val="00D85C8D"/>
    <w:rsid w:val="00D86835"/>
    <w:rsid w:val="00D86979"/>
    <w:rsid w:val="00D879E3"/>
    <w:rsid w:val="00D916D3"/>
    <w:rsid w:val="00D91790"/>
    <w:rsid w:val="00D917AC"/>
    <w:rsid w:val="00D92382"/>
    <w:rsid w:val="00D92F85"/>
    <w:rsid w:val="00D94125"/>
    <w:rsid w:val="00D946B0"/>
    <w:rsid w:val="00D957F2"/>
    <w:rsid w:val="00D971EA"/>
    <w:rsid w:val="00DA0680"/>
    <w:rsid w:val="00DA1302"/>
    <w:rsid w:val="00DA13DB"/>
    <w:rsid w:val="00DA1634"/>
    <w:rsid w:val="00DA2945"/>
    <w:rsid w:val="00DA306C"/>
    <w:rsid w:val="00DA399F"/>
    <w:rsid w:val="00DA3A8F"/>
    <w:rsid w:val="00DA3ED1"/>
    <w:rsid w:val="00DA4D38"/>
    <w:rsid w:val="00DA5DD4"/>
    <w:rsid w:val="00DA5FBC"/>
    <w:rsid w:val="00DA6510"/>
    <w:rsid w:val="00DA6CFD"/>
    <w:rsid w:val="00DA7194"/>
    <w:rsid w:val="00DA7370"/>
    <w:rsid w:val="00DB00F0"/>
    <w:rsid w:val="00DB0449"/>
    <w:rsid w:val="00DB0EF9"/>
    <w:rsid w:val="00DB0FEE"/>
    <w:rsid w:val="00DB1A27"/>
    <w:rsid w:val="00DB1BA3"/>
    <w:rsid w:val="00DB1E6F"/>
    <w:rsid w:val="00DB2F7A"/>
    <w:rsid w:val="00DB4B76"/>
    <w:rsid w:val="00DB57C3"/>
    <w:rsid w:val="00DB6330"/>
    <w:rsid w:val="00DB6A0E"/>
    <w:rsid w:val="00DB6AEB"/>
    <w:rsid w:val="00DB78A9"/>
    <w:rsid w:val="00DB7A0F"/>
    <w:rsid w:val="00DB7C8B"/>
    <w:rsid w:val="00DC108E"/>
    <w:rsid w:val="00DC13F8"/>
    <w:rsid w:val="00DC1F80"/>
    <w:rsid w:val="00DC2CC0"/>
    <w:rsid w:val="00DC2D95"/>
    <w:rsid w:val="00DC3001"/>
    <w:rsid w:val="00DC3A65"/>
    <w:rsid w:val="00DC3E05"/>
    <w:rsid w:val="00DC4865"/>
    <w:rsid w:val="00DC522C"/>
    <w:rsid w:val="00DC668B"/>
    <w:rsid w:val="00DC6B12"/>
    <w:rsid w:val="00DC722F"/>
    <w:rsid w:val="00DC736D"/>
    <w:rsid w:val="00DC7BA9"/>
    <w:rsid w:val="00DD09C7"/>
    <w:rsid w:val="00DD18AC"/>
    <w:rsid w:val="00DD197E"/>
    <w:rsid w:val="00DD2A1A"/>
    <w:rsid w:val="00DD36FF"/>
    <w:rsid w:val="00DD3FAC"/>
    <w:rsid w:val="00DD590F"/>
    <w:rsid w:val="00DD647F"/>
    <w:rsid w:val="00DD6A9F"/>
    <w:rsid w:val="00DD7DB2"/>
    <w:rsid w:val="00DE021E"/>
    <w:rsid w:val="00DE0418"/>
    <w:rsid w:val="00DE07B6"/>
    <w:rsid w:val="00DE1DB0"/>
    <w:rsid w:val="00DE643A"/>
    <w:rsid w:val="00DE762E"/>
    <w:rsid w:val="00DF01B3"/>
    <w:rsid w:val="00DF038E"/>
    <w:rsid w:val="00DF0C2D"/>
    <w:rsid w:val="00DF1C6D"/>
    <w:rsid w:val="00DF1F0D"/>
    <w:rsid w:val="00DF2E78"/>
    <w:rsid w:val="00DF32C3"/>
    <w:rsid w:val="00DF4087"/>
    <w:rsid w:val="00DF44E7"/>
    <w:rsid w:val="00DF4855"/>
    <w:rsid w:val="00DF4F4C"/>
    <w:rsid w:val="00DF53CF"/>
    <w:rsid w:val="00DF5596"/>
    <w:rsid w:val="00DF58D9"/>
    <w:rsid w:val="00DF6205"/>
    <w:rsid w:val="00E00CA6"/>
    <w:rsid w:val="00E0189F"/>
    <w:rsid w:val="00E01E68"/>
    <w:rsid w:val="00E01EBF"/>
    <w:rsid w:val="00E023F1"/>
    <w:rsid w:val="00E0299E"/>
    <w:rsid w:val="00E02D14"/>
    <w:rsid w:val="00E032CF"/>
    <w:rsid w:val="00E03606"/>
    <w:rsid w:val="00E052D5"/>
    <w:rsid w:val="00E05C22"/>
    <w:rsid w:val="00E05FC5"/>
    <w:rsid w:val="00E069A6"/>
    <w:rsid w:val="00E06A0C"/>
    <w:rsid w:val="00E06FBD"/>
    <w:rsid w:val="00E1042E"/>
    <w:rsid w:val="00E10643"/>
    <w:rsid w:val="00E1147B"/>
    <w:rsid w:val="00E116E8"/>
    <w:rsid w:val="00E11792"/>
    <w:rsid w:val="00E1220C"/>
    <w:rsid w:val="00E12C27"/>
    <w:rsid w:val="00E12CCE"/>
    <w:rsid w:val="00E13327"/>
    <w:rsid w:val="00E137AC"/>
    <w:rsid w:val="00E14CEC"/>
    <w:rsid w:val="00E1741F"/>
    <w:rsid w:val="00E176FD"/>
    <w:rsid w:val="00E2010E"/>
    <w:rsid w:val="00E210CE"/>
    <w:rsid w:val="00E21C76"/>
    <w:rsid w:val="00E21D6A"/>
    <w:rsid w:val="00E22076"/>
    <w:rsid w:val="00E22103"/>
    <w:rsid w:val="00E22580"/>
    <w:rsid w:val="00E225DE"/>
    <w:rsid w:val="00E22CFF"/>
    <w:rsid w:val="00E22F9A"/>
    <w:rsid w:val="00E2766A"/>
    <w:rsid w:val="00E277B8"/>
    <w:rsid w:val="00E27DC9"/>
    <w:rsid w:val="00E30198"/>
    <w:rsid w:val="00E303BF"/>
    <w:rsid w:val="00E30C15"/>
    <w:rsid w:val="00E31FF6"/>
    <w:rsid w:val="00E32A32"/>
    <w:rsid w:val="00E32AC4"/>
    <w:rsid w:val="00E32E1C"/>
    <w:rsid w:val="00E338B6"/>
    <w:rsid w:val="00E3538D"/>
    <w:rsid w:val="00E356F7"/>
    <w:rsid w:val="00E35DF9"/>
    <w:rsid w:val="00E36298"/>
    <w:rsid w:val="00E364EE"/>
    <w:rsid w:val="00E367D6"/>
    <w:rsid w:val="00E37291"/>
    <w:rsid w:val="00E4001E"/>
    <w:rsid w:val="00E40CB4"/>
    <w:rsid w:val="00E41A31"/>
    <w:rsid w:val="00E42C11"/>
    <w:rsid w:val="00E43831"/>
    <w:rsid w:val="00E43EC1"/>
    <w:rsid w:val="00E449F5"/>
    <w:rsid w:val="00E44B8F"/>
    <w:rsid w:val="00E46331"/>
    <w:rsid w:val="00E46979"/>
    <w:rsid w:val="00E469EE"/>
    <w:rsid w:val="00E46A91"/>
    <w:rsid w:val="00E47AFB"/>
    <w:rsid w:val="00E5082D"/>
    <w:rsid w:val="00E51341"/>
    <w:rsid w:val="00E5183F"/>
    <w:rsid w:val="00E51A00"/>
    <w:rsid w:val="00E51CAD"/>
    <w:rsid w:val="00E520D5"/>
    <w:rsid w:val="00E522B7"/>
    <w:rsid w:val="00E52B32"/>
    <w:rsid w:val="00E5327F"/>
    <w:rsid w:val="00E538D0"/>
    <w:rsid w:val="00E53CE9"/>
    <w:rsid w:val="00E54008"/>
    <w:rsid w:val="00E54134"/>
    <w:rsid w:val="00E54924"/>
    <w:rsid w:val="00E56047"/>
    <w:rsid w:val="00E56E29"/>
    <w:rsid w:val="00E57910"/>
    <w:rsid w:val="00E57C36"/>
    <w:rsid w:val="00E57E61"/>
    <w:rsid w:val="00E57EC6"/>
    <w:rsid w:val="00E603B6"/>
    <w:rsid w:val="00E606BC"/>
    <w:rsid w:val="00E60974"/>
    <w:rsid w:val="00E63E56"/>
    <w:rsid w:val="00E643E9"/>
    <w:rsid w:val="00E6444A"/>
    <w:rsid w:val="00E64C1E"/>
    <w:rsid w:val="00E656BF"/>
    <w:rsid w:val="00E673D6"/>
    <w:rsid w:val="00E67D72"/>
    <w:rsid w:val="00E70065"/>
    <w:rsid w:val="00E70680"/>
    <w:rsid w:val="00E7089C"/>
    <w:rsid w:val="00E70FEF"/>
    <w:rsid w:val="00E71921"/>
    <w:rsid w:val="00E71ED7"/>
    <w:rsid w:val="00E72420"/>
    <w:rsid w:val="00E7272C"/>
    <w:rsid w:val="00E728D6"/>
    <w:rsid w:val="00E728FA"/>
    <w:rsid w:val="00E72A42"/>
    <w:rsid w:val="00E72B16"/>
    <w:rsid w:val="00E73054"/>
    <w:rsid w:val="00E73881"/>
    <w:rsid w:val="00E73CAD"/>
    <w:rsid w:val="00E75752"/>
    <w:rsid w:val="00E76CC2"/>
    <w:rsid w:val="00E76CD4"/>
    <w:rsid w:val="00E76F5E"/>
    <w:rsid w:val="00E80682"/>
    <w:rsid w:val="00E80CBF"/>
    <w:rsid w:val="00E81D12"/>
    <w:rsid w:val="00E81DA4"/>
    <w:rsid w:val="00E84CD2"/>
    <w:rsid w:val="00E85EFB"/>
    <w:rsid w:val="00E8760A"/>
    <w:rsid w:val="00E90406"/>
    <w:rsid w:val="00E912FB"/>
    <w:rsid w:val="00E91F55"/>
    <w:rsid w:val="00E934F0"/>
    <w:rsid w:val="00E93F9C"/>
    <w:rsid w:val="00E94D24"/>
    <w:rsid w:val="00E96305"/>
    <w:rsid w:val="00E96346"/>
    <w:rsid w:val="00E963DA"/>
    <w:rsid w:val="00E974CF"/>
    <w:rsid w:val="00E978CF"/>
    <w:rsid w:val="00EA0121"/>
    <w:rsid w:val="00EA0C98"/>
    <w:rsid w:val="00EA1118"/>
    <w:rsid w:val="00EA13EB"/>
    <w:rsid w:val="00EA1A3C"/>
    <w:rsid w:val="00EA2B32"/>
    <w:rsid w:val="00EA30CA"/>
    <w:rsid w:val="00EA3463"/>
    <w:rsid w:val="00EA3BE1"/>
    <w:rsid w:val="00EA3F91"/>
    <w:rsid w:val="00EA4D1B"/>
    <w:rsid w:val="00EA5ECD"/>
    <w:rsid w:val="00EA7DA2"/>
    <w:rsid w:val="00EA7F43"/>
    <w:rsid w:val="00EB0EE2"/>
    <w:rsid w:val="00EB2138"/>
    <w:rsid w:val="00EB286D"/>
    <w:rsid w:val="00EB32B7"/>
    <w:rsid w:val="00EB3A48"/>
    <w:rsid w:val="00EB3B1E"/>
    <w:rsid w:val="00EB3E56"/>
    <w:rsid w:val="00EB43CF"/>
    <w:rsid w:val="00EB46FE"/>
    <w:rsid w:val="00EB47DB"/>
    <w:rsid w:val="00EB496A"/>
    <w:rsid w:val="00EB4B92"/>
    <w:rsid w:val="00EB4FD7"/>
    <w:rsid w:val="00EB5571"/>
    <w:rsid w:val="00EB584B"/>
    <w:rsid w:val="00EB5EB5"/>
    <w:rsid w:val="00EB6103"/>
    <w:rsid w:val="00EB69BD"/>
    <w:rsid w:val="00EB6C38"/>
    <w:rsid w:val="00EC02A6"/>
    <w:rsid w:val="00EC035B"/>
    <w:rsid w:val="00EC1518"/>
    <w:rsid w:val="00EC1ED6"/>
    <w:rsid w:val="00EC2F35"/>
    <w:rsid w:val="00EC3168"/>
    <w:rsid w:val="00EC3AF7"/>
    <w:rsid w:val="00EC3BF9"/>
    <w:rsid w:val="00EC3D79"/>
    <w:rsid w:val="00EC4F5B"/>
    <w:rsid w:val="00EC69FC"/>
    <w:rsid w:val="00ED0110"/>
    <w:rsid w:val="00ED0362"/>
    <w:rsid w:val="00ED0440"/>
    <w:rsid w:val="00ED19BE"/>
    <w:rsid w:val="00ED1B03"/>
    <w:rsid w:val="00ED29E5"/>
    <w:rsid w:val="00ED3883"/>
    <w:rsid w:val="00ED3D4C"/>
    <w:rsid w:val="00ED4A2B"/>
    <w:rsid w:val="00ED4FBA"/>
    <w:rsid w:val="00ED7110"/>
    <w:rsid w:val="00ED7225"/>
    <w:rsid w:val="00ED7E32"/>
    <w:rsid w:val="00EE107B"/>
    <w:rsid w:val="00EE11F5"/>
    <w:rsid w:val="00EE134C"/>
    <w:rsid w:val="00EE1ABB"/>
    <w:rsid w:val="00EE1E09"/>
    <w:rsid w:val="00EE20B3"/>
    <w:rsid w:val="00EE2E6A"/>
    <w:rsid w:val="00EE3294"/>
    <w:rsid w:val="00EE34CE"/>
    <w:rsid w:val="00EE3605"/>
    <w:rsid w:val="00EE4366"/>
    <w:rsid w:val="00EE472F"/>
    <w:rsid w:val="00EE47F3"/>
    <w:rsid w:val="00EE5073"/>
    <w:rsid w:val="00EE5703"/>
    <w:rsid w:val="00EE693C"/>
    <w:rsid w:val="00EE6B38"/>
    <w:rsid w:val="00EE6E0C"/>
    <w:rsid w:val="00EE7366"/>
    <w:rsid w:val="00EE7942"/>
    <w:rsid w:val="00EF024F"/>
    <w:rsid w:val="00EF04AC"/>
    <w:rsid w:val="00EF1D1C"/>
    <w:rsid w:val="00EF238E"/>
    <w:rsid w:val="00EF27AC"/>
    <w:rsid w:val="00EF380B"/>
    <w:rsid w:val="00EF4112"/>
    <w:rsid w:val="00EF466A"/>
    <w:rsid w:val="00EF501C"/>
    <w:rsid w:val="00EF541D"/>
    <w:rsid w:val="00EF5B66"/>
    <w:rsid w:val="00EF5CE4"/>
    <w:rsid w:val="00EF64E9"/>
    <w:rsid w:val="00EF66EF"/>
    <w:rsid w:val="00EF696A"/>
    <w:rsid w:val="00EF6B6F"/>
    <w:rsid w:val="00EF6C92"/>
    <w:rsid w:val="00EF7E38"/>
    <w:rsid w:val="00F0024A"/>
    <w:rsid w:val="00F00C28"/>
    <w:rsid w:val="00F0114A"/>
    <w:rsid w:val="00F01F9B"/>
    <w:rsid w:val="00F02320"/>
    <w:rsid w:val="00F0304A"/>
    <w:rsid w:val="00F03579"/>
    <w:rsid w:val="00F041A6"/>
    <w:rsid w:val="00F04C87"/>
    <w:rsid w:val="00F05188"/>
    <w:rsid w:val="00F05BDD"/>
    <w:rsid w:val="00F05F6F"/>
    <w:rsid w:val="00F05FFA"/>
    <w:rsid w:val="00F06A77"/>
    <w:rsid w:val="00F102C2"/>
    <w:rsid w:val="00F12151"/>
    <w:rsid w:val="00F12A7E"/>
    <w:rsid w:val="00F12F2D"/>
    <w:rsid w:val="00F131A4"/>
    <w:rsid w:val="00F13504"/>
    <w:rsid w:val="00F13E4C"/>
    <w:rsid w:val="00F144E2"/>
    <w:rsid w:val="00F1521E"/>
    <w:rsid w:val="00F153DE"/>
    <w:rsid w:val="00F15BBF"/>
    <w:rsid w:val="00F16CF7"/>
    <w:rsid w:val="00F170E5"/>
    <w:rsid w:val="00F171F1"/>
    <w:rsid w:val="00F1791F"/>
    <w:rsid w:val="00F1792E"/>
    <w:rsid w:val="00F241F3"/>
    <w:rsid w:val="00F243B4"/>
    <w:rsid w:val="00F2450A"/>
    <w:rsid w:val="00F24F22"/>
    <w:rsid w:val="00F2746D"/>
    <w:rsid w:val="00F278DE"/>
    <w:rsid w:val="00F31981"/>
    <w:rsid w:val="00F32D12"/>
    <w:rsid w:val="00F33987"/>
    <w:rsid w:val="00F33D7B"/>
    <w:rsid w:val="00F34392"/>
    <w:rsid w:val="00F34867"/>
    <w:rsid w:val="00F3578F"/>
    <w:rsid w:val="00F364EC"/>
    <w:rsid w:val="00F37DCC"/>
    <w:rsid w:val="00F41302"/>
    <w:rsid w:val="00F423C0"/>
    <w:rsid w:val="00F423F6"/>
    <w:rsid w:val="00F42C47"/>
    <w:rsid w:val="00F438B7"/>
    <w:rsid w:val="00F438E5"/>
    <w:rsid w:val="00F43CCC"/>
    <w:rsid w:val="00F43D67"/>
    <w:rsid w:val="00F4455C"/>
    <w:rsid w:val="00F44AFC"/>
    <w:rsid w:val="00F45707"/>
    <w:rsid w:val="00F4626C"/>
    <w:rsid w:val="00F46B53"/>
    <w:rsid w:val="00F46F68"/>
    <w:rsid w:val="00F4729F"/>
    <w:rsid w:val="00F50F76"/>
    <w:rsid w:val="00F5112F"/>
    <w:rsid w:val="00F51D85"/>
    <w:rsid w:val="00F533ED"/>
    <w:rsid w:val="00F536C8"/>
    <w:rsid w:val="00F536CF"/>
    <w:rsid w:val="00F53C67"/>
    <w:rsid w:val="00F53E19"/>
    <w:rsid w:val="00F5449C"/>
    <w:rsid w:val="00F547FD"/>
    <w:rsid w:val="00F55640"/>
    <w:rsid w:val="00F564A1"/>
    <w:rsid w:val="00F5658C"/>
    <w:rsid w:val="00F57D5B"/>
    <w:rsid w:val="00F6132F"/>
    <w:rsid w:val="00F615F5"/>
    <w:rsid w:val="00F63418"/>
    <w:rsid w:val="00F6662A"/>
    <w:rsid w:val="00F67446"/>
    <w:rsid w:val="00F67FB5"/>
    <w:rsid w:val="00F70D65"/>
    <w:rsid w:val="00F71694"/>
    <w:rsid w:val="00F71D3F"/>
    <w:rsid w:val="00F71D5F"/>
    <w:rsid w:val="00F72463"/>
    <w:rsid w:val="00F72531"/>
    <w:rsid w:val="00F72D01"/>
    <w:rsid w:val="00F75577"/>
    <w:rsid w:val="00F75701"/>
    <w:rsid w:val="00F761F0"/>
    <w:rsid w:val="00F7693A"/>
    <w:rsid w:val="00F76B99"/>
    <w:rsid w:val="00F7739E"/>
    <w:rsid w:val="00F776E1"/>
    <w:rsid w:val="00F8049E"/>
    <w:rsid w:val="00F804B7"/>
    <w:rsid w:val="00F805A4"/>
    <w:rsid w:val="00F80B2A"/>
    <w:rsid w:val="00F81184"/>
    <w:rsid w:val="00F81268"/>
    <w:rsid w:val="00F81F15"/>
    <w:rsid w:val="00F822A9"/>
    <w:rsid w:val="00F823DE"/>
    <w:rsid w:val="00F8319A"/>
    <w:rsid w:val="00F83263"/>
    <w:rsid w:val="00F836F7"/>
    <w:rsid w:val="00F84533"/>
    <w:rsid w:val="00F84B2A"/>
    <w:rsid w:val="00F851DF"/>
    <w:rsid w:val="00F85D00"/>
    <w:rsid w:val="00F85EF3"/>
    <w:rsid w:val="00F9086A"/>
    <w:rsid w:val="00F911A0"/>
    <w:rsid w:val="00F920EF"/>
    <w:rsid w:val="00F94737"/>
    <w:rsid w:val="00F94C0A"/>
    <w:rsid w:val="00F94DA2"/>
    <w:rsid w:val="00F95A57"/>
    <w:rsid w:val="00F95B2D"/>
    <w:rsid w:val="00F95B98"/>
    <w:rsid w:val="00F962D1"/>
    <w:rsid w:val="00F968EA"/>
    <w:rsid w:val="00F96BC1"/>
    <w:rsid w:val="00F96CB3"/>
    <w:rsid w:val="00F96FBA"/>
    <w:rsid w:val="00F97F2E"/>
    <w:rsid w:val="00F97F41"/>
    <w:rsid w:val="00FA02E5"/>
    <w:rsid w:val="00FA0332"/>
    <w:rsid w:val="00FA0406"/>
    <w:rsid w:val="00FA042A"/>
    <w:rsid w:val="00FA04C3"/>
    <w:rsid w:val="00FA1051"/>
    <w:rsid w:val="00FA1A65"/>
    <w:rsid w:val="00FA1D81"/>
    <w:rsid w:val="00FA2109"/>
    <w:rsid w:val="00FA2E29"/>
    <w:rsid w:val="00FA3C98"/>
    <w:rsid w:val="00FA4823"/>
    <w:rsid w:val="00FA643E"/>
    <w:rsid w:val="00FA70CA"/>
    <w:rsid w:val="00FA71E8"/>
    <w:rsid w:val="00FB0A21"/>
    <w:rsid w:val="00FB1E19"/>
    <w:rsid w:val="00FB307E"/>
    <w:rsid w:val="00FB3FD5"/>
    <w:rsid w:val="00FB4133"/>
    <w:rsid w:val="00FB45A5"/>
    <w:rsid w:val="00FB4644"/>
    <w:rsid w:val="00FB563F"/>
    <w:rsid w:val="00FB59BF"/>
    <w:rsid w:val="00FB6196"/>
    <w:rsid w:val="00FB69AB"/>
    <w:rsid w:val="00FB6EA4"/>
    <w:rsid w:val="00FB772C"/>
    <w:rsid w:val="00FB7FC1"/>
    <w:rsid w:val="00FC0694"/>
    <w:rsid w:val="00FC0823"/>
    <w:rsid w:val="00FC082F"/>
    <w:rsid w:val="00FC126F"/>
    <w:rsid w:val="00FC16CB"/>
    <w:rsid w:val="00FC24A9"/>
    <w:rsid w:val="00FC293A"/>
    <w:rsid w:val="00FC297F"/>
    <w:rsid w:val="00FC3648"/>
    <w:rsid w:val="00FC3A76"/>
    <w:rsid w:val="00FC4575"/>
    <w:rsid w:val="00FC471D"/>
    <w:rsid w:val="00FC4B78"/>
    <w:rsid w:val="00FC5864"/>
    <w:rsid w:val="00FC6492"/>
    <w:rsid w:val="00FC694B"/>
    <w:rsid w:val="00FC6CE3"/>
    <w:rsid w:val="00FC7604"/>
    <w:rsid w:val="00FC790C"/>
    <w:rsid w:val="00FD1235"/>
    <w:rsid w:val="00FD2756"/>
    <w:rsid w:val="00FD2E71"/>
    <w:rsid w:val="00FD4495"/>
    <w:rsid w:val="00FD4BEC"/>
    <w:rsid w:val="00FD4FEB"/>
    <w:rsid w:val="00FD6D7B"/>
    <w:rsid w:val="00FD712C"/>
    <w:rsid w:val="00FD7164"/>
    <w:rsid w:val="00FD7F6F"/>
    <w:rsid w:val="00FE029E"/>
    <w:rsid w:val="00FE086F"/>
    <w:rsid w:val="00FE116D"/>
    <w:rsid w:val="00FE4E68"/>
    <w:rsid w:val="00FE5C27"/>
    <w:rsid w:val="00FE6B5C"/>
    <w:rsid w:val="00FF05FF"/>
    <w:rsid w:val="00FF0FAA"/>
    <w:rsid w:val="00FF11B9"/>
    <w:rsid w:val="00FF13A7"/>
    <w:rsid w:val="00FF150D"/>
    <w:rsid w:val="00FF1ECF"/>
    <w:rsid w:val="00FF20D2"/>
    <w:rsid w:val="00FF241B"/>
    <w:rsid w:val="00FF3174"/>
    <w:rsid w:val="00FF63CF"/>
    <w:rsid w:val="01200C18"/>
    <w:rsid w:val="016347D7"/>
    <w:rsid w:val="01923B0A"/>
    <w:rsid w:val="02E76B51"/>
    <w:rsid w:val="02FA5B72"/>
    <w:rsid w:val="05BD1814"/>
    <w:rsid w:val="05DA4EBC"/>
    <w:rsid w:val="070C181F"/>
    <w:rsid w:val="07A71963"/>
    <w:rsid w:val="0834182C"/>
    <w:rsid w:val="08A53B3F"/>
    <w:rsid w:val="08B56357"/>
    <w:rsid w:val="09705425"/>
    <w:rsid w:val="09DE4A06"/>
    <w:rsid w:val="0B8E538E"/>
    <w:rsid w:val="0BAF57FE"/>
    <w:rsid w:val="0C053C2E"/>
    <w:rsid w:val="0C3E7B22"/>
    <w:rsid w:val="0CC051C1"/>
    <w:rsid w:val="0D7B4307"/>
    <w:rsid w:val="0D8C535C"/>
    <w:rsid w:val="0D906017"/>
    <w:rsid w:val="0DC573BC"/>
    <w:rsid w:val="0DF208EC"/>
    <w:rsid w:val="0FD30983"/>
    <w:rsid w:val="0FFB6025"/>
    <w:rsid w:val="10B7034C"/>
    <w:rsid w:val="11130582"/>
    <w:rsid w:val="130265BC"/>
    <w:rsid w:val="134B7CB5"/>
    <w:rsid w:val="135A4A4C"/>
    <w:rsid w:val="15BA32B2"/>
    <w:rsid w:val="15C23F41"/>
    <w:rsid w:val="15EF5D0A"/>
    <w:rsid w:val="1696521E"/>
    <w:rsid w:val="169A3446"/>
    <w:rsid w:val="17C31108"/>
    <w:rsid w:val="18095983"/>
    <w:rsid w:val="183563D5"/>
    <w:rsid w:val="19E70E0E"/>
    <w:rsid w:val="1A9D2DFB"/>
    <w:rsid w:val="1AAF5F88"/>
    <w:rsid w:val="1BA76221"/>
    <w:rsid w:val="1BC46583"/>
    <w:rsid w:val="1C9828F5"/>
    <w:rsid w:val="1CA51CE8"/>
    <w:rsid w:val="1CE85325"/>
    <w:rsid w:val="1D8D2F01"/>
    <w:rsid w:val="1DAC27BE"/>
    <w:rsid w:val="1E480D33"/>
    <w:rsid w:val="1EEB78C7"/>
    <w:rsid w:val="1F63408D"/>
    <w:rsid w:val="1FC30874"/>
    <w:rsid w:val="200D4526"/>
    <w:rsid w:val="20531999"/>
    <w:rsid w:val="20A11AB0"/>
    <w:rsid w:val="20EC6113"/>
    <w:rsid w:val="20EE004B"/>
    <w:rsid w:val="220C3FEC"/>
    <w:rsid w:val="226E5336"/>
    <w:rsid w:val="22E55ECD"/>
    <w:rsid w:val="22FD3574"/>
    <w:rsid w:val="230A3782"/>
    <w:rsid w:val="23681EC9"/>
    <w:rsid w:val="24051BA8"/>
    <w:rsid w:val="263F3343"/>
    <w:rsid w:val="2759091B"/>
    <w:rsid w:val="275F2824"/>
    <w:rsid w:val="28275AF0"/>
    <w:rsid w:val="28D44C9D"/>
    <w:rsid w:val="28DE3F9A"/>
    <w:rsid w:val="29627BC5"/>
    <w:rsid w:val="29E4170D"/>
    <w:rsid w:val="29EF6EF2"/>
    <w:rsid w:val="29F67C23"/>
    <w:rsid w:val="2AF46F08"/>
    <w:rsid w:val="2C1E78EF"/>
    <w:rsid w:val="2C2262F5"/>
    <w:rsid w:val="2C300E8E"/>
    <w:rsid w:val="2C5113C3"/>
    <w:rsid w:val="2CC77187"/>
    <w:rsid w:val="2ECF17F7"/>
    <w:rsid w:val="2FB9045A"/>
    <w:rsid w:val="30191835"/>
    <w:rsid w:val="30A91F61"/>
    <w:rsid w:val="3105267B"/>
    <w:rsid w:val="317C583F"/>
    <w:rsid w:val="33421C25"/>
    <w:rsid w:val="33A63DAB"/>
    <w:rsid w:val="33B00F80"/>
    <w:rsid w:val="33D37459"/>
    <w:rsid w:val="34413D46"/>
    <w:rsid w:val="351C3576"/>
    <w:rsid w:val="35E129CB"/>
    <w:rsid w:val="35FE0421"/>
    <w:rsid w:val="36231CDE"/>
    <w:rsid w:val="37CD7B1B"/>
    <w:rsid w:val="37D00A9F"/>
    <w:rsid w:val="38C12712"/>
    <w:rsid w:val="3981700C"/>
    <w:rsid w:val="39C87543"/>
    <w:rsid w:val="3AF060BE"/>
    <w:rsid w:val="3B9A4359"/>
    <w:rsid w:val="3BF511EF"/>
    <w:rsid w:val="3C2760B3"/>
    <w:rsid w:val="3CCC59CF"/>
    <w:rsid w:val="3D407F0C"/>
    <w:rsid w:val="3DC36006"/>
    <w:rsid w:val="3E640997"/>
    <w:rsid w:val="3EDC58F6"/>
    <w:rsid w:val="3EEF1AD2"/>
    <w:rsid w:val="3F890D4B"/>
    <w:rsid w:val="3F9B62FD"/>
    <w:rsid w:val="3FE40160"/>
    <w:rsid w:val="4057146E"/>
    <w:rsid w:val="405939A2"/>
    <w:rsid w:val="40F819A3"/>
    <w:rsid w:val="414C642D"/>
    <w:rsid w:val="41A13939"/>
    <w:rsid w:val="41B30DBC"/>
    <w:rsid w:val="41CB46E9"/>
    <w:rsid w:val="43C83A33"/>
    <w:rsid w:val="44BC6155"/>
    <w:rsid w:val="45300692"/>
    <w:rsid w:val="47293CD0"/>
    <w:rsid w:val="478D5F73"/>
    <w:rsid w:val="487E54FB"/>
    <w:rsid w:val="48AF04A1"/>
    <w:rsid w:val="48BB5A04"/>
    <w:rsid w:val="48E716A7"/>
    <w:rsid w:val="4A22142F"/>
    <w:rsid w:val="4A2C3F3D"/>
    <w:rsid w:val="4B270CDD"/>
    <w:rsid w:val="4B5F643E"/>
    <w:rsid w:val="4B917087"/>
    <w:rsid w:val="4BB835B6"/>
    <w:rsid w:val="4C33574D"/>
    <w:rsid w:val="4D0619FF"/>
    <w:rsid w:val="4F522031"/>
    <w:rsid w:val="4F8E4414"/>
    <w:rsid w:val="50891D2D"/>
    <w:rsid w:val="50E23A41"/>
    <w:rsid w:val="50F0440A"/>
    <w:rsid w:val="511E0023"/>
    <w:rsid w:val="512C0A59"/>
    <w:rsid w:val="51FA6427"/>
    <w:rsid w:val="52545EA1"/>
    <w:rsid w:val="52611934"/>
    <w:rsid w:val="52A1019F"/>
    <w:rsid w:val="534F4E11"/>
    <w:rsid w:val="540909EB"/>
    <w:rsid w:val="554B00FD"/>
    <w:rsid w:val="559F40AD"/>
    <w:rsid w:val="55B7742C"/>
    <w:rsid w:val="595F092C"/>
    <w:rsid w:val="59B36D38"/>
    <w:rsid w:val="59BE6718"/>
    <w:rsid w:val="59FD5EB2"/>
    <w:rsid w:val="5A945FE1"/>
    <w:rsid w:val="5AB94067"/>
    <w:rsid w:val="5AF2428E"/>
    <w:rsid w:val="5B836FB3"/>
    <w:rsid w:val="5CC62AC2"/>
    <w:rsid w:val="5DFC0B37"/>
    <w:rsid w:val="5DFD6972"/>
    <w:rsid w:val="5EE842C4"/>
    <w:rsid w:val="5F3C12CD"/>
    <w:rsid w:val="5F8116DF"/>
    <w:rsid w:val="5F9573DD"/>
    <w:rsid w:val="5F9F7CED"/>
    <w:rsid w:val="5FB85324"/>
    <w:rsid w:val="5FFD5B08"/>
    <w:rsid w:val="6030554B"/>
    <w:rsid w:val="60423F87"/>
    <w:rsid w:val="604C110A"/>
    <w:rsid w:val="605C13A4"/>
    <w:rsid w:val="60767D50"/>
    <w:rsid w:val="60805DB4"/>
    <w:rsid w:val="610D6FCA"/>
    <w:rsid w:val="612E74FF"/>
    <w:rsid w:val="61946EA3"/>
    <w:rsid w:val="61C4248D"/>
    <w:rsid w:val="63AD0817"/>
    <w:rsid w:val="63B36E9D"/>
    <w:rsid w:val="646060BC"/>
    <w:rsid w:val="64A5552C"/>
    <w:rsid w:val="66C303CC"/>
    <w:rsid w:val="67A44560"/>
    <w:rsid w:val="688F2246"/>
    <w:rsid w:val="69D4612E"/>
    <w:rsid w:val="69FD4F9F"/>
    <w:rsid w:val="6A48066B"/>
    <w:rsid w:val="6A9F68FE"/>
    <w:rsid w:val="6C030941"/>
    <w:rsid w:val="6C2B298A"/>
    <w:rsid w:val="6E2B704C"/>
    <w:rsid w:val="6EE874C4"/>
    <w:rsid w:val="6FCF76FD"/>
    <w:rsid w:val="6FE67322"/>
    <w:rsid w:val="704354BE"/>
    <w:rsid w:val="708C3C73"/>
    <w:rsid w:val="7165689A"/>
    <w:rsid w:val="72625139"/>
    <w:rsid w:val="737F790A"/>
    <w:rsid w:val="74042F6D"/>
    <w:rsid w:val="760D23F9"/>
    <w:rsid w:val="762D2F6F"/>
    <w:rsid w:val="76910A96"/>
    <w:rsid w:val="76AA163F"/>
    <w:rsid w:val="76AD4D0C"/>
    <w:rsid w:val="76DB1E0E"/>
    <w:rsid w:val="77476F3F"/>
    <w:rsid w:val="784D67ED"/>
    <w:rsid w:val="78DE02DA"/>
    <w:rsid w:val="78DE6B63"/>
    <w:rsid w:val="79326A03"/>
    <w:rsid w:val="793C35BB"/>
    <w:rsid w:val="79822FE7"/>
    <w:rsid w:val="79BC316C"/>
    <w:rsid w:val="7A377612"/>
    <w:rsid w:val="7B690C89"/>
    <w:rsid w:val="7BCF062D"/>
    <w:rsid w:val="7C805752"/>
    <w:rsid w:val="7CC44208"/>
    <w:rsid w:val="7E8E441D"/>
    <w:rsid w:val="7E994343"/>
    <w:rsid w:val="7ECA4B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qFormat="1"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95"/>
    <w:qFormat/>
    <w:uiPriority w:val="0"/>
    <w:pPr>
      <w:keepNext/>
      <w:widowControl/>
      <w:spacing w:before="360" w:after="120"/>
      <w:jc w:val="left"/>
      <w:outlineLvl w:val="0"/>
    </w:pPr>
    <w:rPr>
      <w:rFonts w:ascii="Arial" w:hAnsi="Arial" w:eastAsia="宋体" w:cs="Arial"/>
      <w:b/>
      <w:bCs/>
      <w:kern w:val="32"/>
      <w:sz w:val="28"/>
      <w:szCs w:val="32"/>
    </w:rPr>
  </w:style>
  <w:style w:type="paragraph" w:styleId="4">
    <w:name w:val="heading 2"/>
    <w:basedOn w:val="3"/>
    <w:next w:val="1"/>
    <w:link w:val="96"/>
    <w:qFormat/>
    <w:uiPriority w:val="0"/>
    <w:pPr>
      <w:keepNext/>
      <w:widowControl/>
      <w:spacing w:before="240" w:after="60"/>
      <w:jc w:val="left"/>
      <w:outlineLvl w:val="1"/>
    </w:pPr>
    <w:rPr>
      <w:rFonts w:ascii="Arial" w:hAnsi="Arial" w:eastAsia="MS Mincho" w:cs="Arial"/>
      <w:iCs/>
      <w:kern w:val="0"/>
      <w:sz w:val="20"/>
      <w:szCs w:val="28"/>
    </w:rPr>
  </w:style>
  <w:style w:type="paragraph" w:styleId="5">
    <w:name w:val="heading 3"/>
    <w:basedOn w:val="4"/>
    <w:next w:val="1"/>
    <w:link w:val="97"/>
    <w:qFormat/>
    <w:uiPriority w:val="0"/>
    <w:pPr>
      <w:keepNext/>
      <w:widowControl/>
      <w:tabs>
        <w:tab w:val="left" w:pos="-5500"/>
      </w:tabs>
      <w:spacing w:before="240" w:after="60"/>
      <w:jc w:val="left"/>
      <w:outlineLvl w:val="2"/>
    </w:pPr>
    <w:rPr>
      <w:rFonts w:ascii="Arial" w:hAnsi="Arial" w:eastAsia="MS Mincho" w:cs="Arial"/>
      <w:kern w:val="0"/>
      <w:sz w:val="26"/>
      <w:szCs w:val="26"/>
      <w:lang w:eastAsia="en-US"/>
    </w:rPr>
  </w:style>
  <w:style w:type="paragraph" w:styleId="6">
    <w:name w:val="heading 4"/>
    <w:basedOn w:val="5"/>
    <w:next w:val="1"/>
    <w:link w:val="98"/>
    <w:qFormat/>
    <w:uiPriority w:val="0"/>
    <w:pPr>
      <w:keepNext/>
      <w:widowControl/>
      <w:spacing w:before="240" w:after="60"/>
      <w:jc w:val="left"/>
      <w:outlineLvl w:val="3"/>
    </w:pPr>
    <w:rPr>
      <w:rFonts w:ascii="CG Times (WN)" w:hAnsi="CG Times (WN)" w:eastAsia="MS Mincho" w:cs="Times New Roman"/>
      <w:kern w:val="0"/>
      <w:sz w:val="28"/>
      <w:szCs w:val="28"/>
      <w:lang w:eastAsia="en-US"/>
    </w:rPr>
  </w:style>
  <w:style w:type="paragraph" w:styleId="7">
    <w:name w:val="heading 5"/>
    <w:basedOn w:val="1"/>
    <w:next w:val="1"/>
    <w:link w:val="99"/>
    <w:qFormat/>
    <w:uiPriority w:val="0"/>
    <w:pPr>
      <w:keepNext/>
      <w:keepLines/>
      <w:widowControl/>
      <w:tabs>
        <w:tab w:val="left" w:pos="1188"/>
      </w:tabs>
      <w:spacing w:before="280" w:after="290" w:line="376" w:lineRule="auto"/>
      <w:ind w:left="851" w:hanging="851"/>
      <w:jc w:val="left"/>
      <w:outlineLvl w:val="4"/>
    </w:pPr>
    <w:rPr>
      <w:rFonts w:ascii="CG Times (WN)" w:hAnsi="CG Times (WN)" w:eastAsia="Times New Roman" w:cs="Times New Roman"/>
      <w:b/>
      <w:bCs/>
      <w:kern w:val="0"/>
      <w:sz w:val="28"/>
      <w:szCs w:val="28"/>
      <w:lang w:eastAsia="en-US"/>
    </w:rPr>
  </w:style>
  <w:style w:type="paragraph" w:styleId="8">
    <w:name w:val="heading 6"/>
    <w:basedOn w:val="1"/>
    <w:next w:val="1"/>
    <w:link w:val="100"/>
    <w:qFormat/>
    <w:uiPriority w:val="0"/>
    <w:pPr>
      <w:keepNext/>
      <w:keepLines/>
      <w:widowControl/>
      <w:tabs>
        <w:tab w:val="left" w:pos="1152"/>
      </w:tabs>
      <w:spacing w:before="240" w:after="64" w:line="320" w:lineRule="auto"/>
      <w:ind w:left="851" w:hanging="851"/>
      <w:jc w:val="left"/>
      <w:outlineLvl w:val="5"/>
    </w:pPr>
    <w:rPr>
      <w:rFonts w:ascii="Arial" w:hAnsi="Arial" w:eastAsia="黑体" w:cs="Times New Roman"/>
      <w:b/>
      <w:bCs/>
      <w:kern w:val="0"/>
      <w:sz w:val="24"/>
      <w:szCs w:val="24"/>
      <w:lang w:eastAsia="en-US"/>
    </w:rPr>
  </w:style>
  <w:style w:type="paragraph" w:styleId="9">
    <w:name w:val="heading 7"/>
    <w:basedOn w:val="1"/>
    <w:next w:val="1"/>
    <w:link w:val="101"/>
    <w:qFormat/>
    <w:uiPriority w:val="0"/>
    <w:pPr>
      <w:keepNext/>
      <w:keepLines/>
      <w:widowControl/>
      <w:tabs>
        <w:tab w:val="left" w:pos="1476"/>
      </w:tabs>
      <w:spacing w:before="240" w:after="64" w:line="320" w:lineRule="auto"/>
      <w:ind w:left="1476" w:hanging="1476"/>
      <w:jc w:val="left"/>
      <w:outlineLvl w:val="6"/>
    </w:pPr>
    <w:rPr>
      <w:rFonts w:ascii="CG Times (WN)" w:hAnsi="CG Times (WN)" w:eastAsia="Times New Roman" w:cs="Times New Roman"/>
      <w:b/>
      <w:bCs/>
      <w:kern w:val="0"/>
      <w:sz w:val="24"/>
      <w:szCs w:val="24"/>
      <w:lang w:eastAsia="en-US"/>
    </w:rPr>
  </w:style>
  <w:style w:type="paragraph" w:styleId="10">
    <w:name w:val="heading 8"/>
    <w:basedOn w:val="1"/>
    <w:next w:val="1"/>
    <w:link w:val="102"/>
    <w:qFormat/>
    <w:uiPriority w:val="0"/>
    <w:pPr>
      <w:keepNext/>
      <w:keepLines/>
      <w:widowControl/>
      <w:tabs>
        <w:tab w:val="left" w:pos="1620"/>
      </w:tabs>
      <w:spacing w:before="240" w:after="64" w:line="320" w:lineRule="auto"/>
      <w:ind w:left="1620" w:hanging="1620"/>
      <w:jc w:val="left"/>
      <w:outlineLvl w:val="7"/>
    </w:pPr>
    <w:rPr>
      <w:rFonts w:ascii="Arial" w:hAnsi="Arial" w:eastAsia="黑体" w:cs="Times New Roman"/>
      <w:kern w:val="0"/>
      <w:sz w:val="24"/>
      <w:szCs w:val="24"/>
      <w:lang w:eastAsia="en-US"/>
    </w:rPr>
  </w:style>
  <w:style w:type="paragraph" w:styleId="11">
    <w:name w:val="heading 9"/>
    <w:basedOn w:val="1"/>
    <w:next w:val="1"/>
    <w:link w:val="103"/>
    <w:qFormat/>
    <w:uiPriority w:val="0"/>
    <w:pPr>
      <w:keepNext/>
      <w:keepLines/>
      <w:widowControl/>
      <w:tabs>
        <w:tab w:val="left" w:pos="1764"/>
      </w:tabs>
      <w:spacing w:before="240" w:after="64" w:line="320" w:lineRule="auto"/>
      <w:ind w:left="1764" w:hanging="1764"/>
      <w:jc w:val="left"/>
      <w:outlineLvl w:val="8"/>
    </w:pPr>
    <w:rPr>
      <w:rFonts w:ascii="Arial" w:hAnsi="Arial" w:eastAsia="黑体" w:cs="Times New Roman"/>
      <w:kern w:val="0"/>
      <w:szCs w:val="21"/>
      <w:lang w:eastAsia="en-US"/>
    </w:rPr>
  </w:style>
  <w:style w:type="character" w:default="1" w:styleId="88">
    <w:name w:val="Default Paragraph Font"/>
    <w:semiHidden/>
    <w:unhideWhenUsed/>
    <w:qFormat/>
    <w:uiPriority w:val="1"/>
  </w:style>
  <w:style w:type="table" w:default="1" w:styleId="8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2">
    <w:name w:val="macro"/>
    <w:link w:val="10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MS Mincho" w:cs="Times New Roman"/>
      <w:kern w:val="0"/>
      <w:sz w:val="20"/>
      <w:szCs w:val="20"/>
      <w:lang w:val="en-GB" w:eastAsia="en-US" w:bidi="ar-SA"/>
    </w:rPr>
  </w:style>
  <w:style w:type="paragraph" w:styleId="12">
    <w:name w:val="List 3"/>
    <w:basedOn w:val="1"/>
    <w:qFormat/>
    <w:uiPriority w:val="0"/>
    <w:pPr>
      <w:widowControl/>
      <w:spacing w:after="180"/>
      <w:ind w:left="849" w:hanging="283"/>
      <w:contextualSpacing/>
      <w:jc w:val="left"/>
    </w:pPr>
    <w:rPr>
      <w:rFonts w:ascii="Times New Roman" w:hAnsi="Times New Roman" w:eastAsia="MS Mincho" w:cs="Times New Roman"/>
      <w:kern w:val="0"/>
      <w:sz w:val="20"/>
      <w:szCs w:val="20"/>
      <w:lang w:val="en-GB" w:eastAsia="en-US"/>
    </w:rPr>
  </w:style>
  <w:style w:type="paragraph" w:styleId="13">
    <w:name w:val="toc 7"/>
    <w:basedOn w:val="1"/>
    <w:next w:val="1"/>
    <w:qFormat/>
    <w:uiPriority w:val="0"/>
    <w:pPr>
      <w:widowControl/>
      <w:ind w:left="2520" w:leftChars="1200"/>
      <w:jc w:val="left"/>
    </w:pPr>
    <w:rPr>
      <w:rFonts w:ascii="CG Times (WN)" w:hAnsi="CG Times (WN)" w:eastAsia="Times New Roman" w:cs="Times New Roman"/>
      <w:kern w:val="0"/>
      <w:sz w:val="20"/>
      <w:szCs w:val="24"/>
      <w:lang w:eastAsia="en-US"/>
    </w:rPr>
  </w:style>
  <w:style w:type="paragraph" w:styleId="14">
    <w:name w:val="List Number 2"/>
    <w:basedOn w:val="1"/>
    <w:qFormat/>
    <w:uiPriority w:val="0"/>
    <w:pPr>
      <w:widowControl/>
      <w:numPr>
        <w:ilvl w:val="0"/>
        <w:numId w:val="1"/>
      </w:numPr>
      <w:spacing w:after="180"/>
      <w:contextualSpacing/>
      <w:jc w:val="left"/>
    </w:pPr>
    <w:rPr>
      <w:rFonts w:ascii="Times New Roman" w:hAnsi="Times New Roman" w:eastAsia="MS Mincho" w:cs="Times New Roman"/>
      <w:kern w:val="0"/>
      <w:sz w:val="20"/>
      <w:szCs w:val="20"/>
      <w:lang w:val="en-GB" w:eastAsia="en-US"/>
    </w:rPr>
  </w:style>
  <w:style w:type="paragraph" w:styleId="15">
    <w:name w:val="table of authorities"/>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16">
    <w:name w:val="Note Heading"/>
    <w:basedOn w:val="1"/>
    <w:next w:val="1"/>
    <w:link w:val="106"/>
    <w:qFormat/>
    <w:uiPriority w:val="0"/>
    <w:pPr>
      <w:widowControl/>
      <w:jc w:val="left"/>
    </w:pPr>
    <w:rPr>
      <w:rFonts w:ascii="Times New Roman" w:hAnsi="Times New Roman" w:eastAsia="MS Mincho" w:cs="Times New Roman"/>
      <w:kern w:val="0"/>
      <w:sz w:val="20"/>
      <w:szCs w:val="20"/>
      <w:lang w:val="en-GB" w:eastAsia="en-US"/>
    </w:rPr>
  </w:style>
  <w:style w:type="paragraph" w:styleId="17">
    <w:name w:val="List Bullet 4"/>
    <w:basedOn w:val="1"/>
    <w:qFormat/>
    <w:uiPriority w:val="0"/>
    <w:pPr>
      <w:widowControl/>
      <w:numPr>
        <w:ilvl w:val="0"/>
        <w:numId w:val="2"/>
      </w:numPr>
      <w:spacing w:after="180"/>
      <w:contextualSpacing/>
      <w:jc w:val="left"/>
    </w:pPr>
    <w:rPr>
      <w:rFonts w:ascii="Times New Roman" w:hAnsi="Times New Roman" w:eastAsia="MS Mincho" w:cs="Times New Roman"/>
      <w:kern w:val="0"/>
      <w:sz w:val="20"/>
      <w:szCs w:val="20"/>
      <w:lang w:val="en-GB" w:eastAsia="en-US"/>
    </w:rPr>
  </w:style>
  <w:style w:type="paragraph" w:styleId="18">
    <w:name w:val="index 8"/>
    <w:basedOn w:val="1"/>
    <w:next w:val="1"/>
    <w:qFormat/>
    <w:uiPriority w:val="0"/>
    <w:pPr>
      <w:widowControl/>
      <w:ind w:left="1600" w:hanging="200"/>
      <w:jc w:val="left"/>
    </w:pPr>
    <w:rPr>
      <w:rFonts w:ascii="Times New Roman" w:hAnsi="Times New Roman" w:eastAsia="MS Mincho" w:cs="Times New Roman"/>
      <w:kern w:val="0"/>
      <w:sz w:val="20"/>
      <w:szCs w:val="20"/>
      <w:lang w:val="en-GB" w:eastAsia="en-US"/>
    </w:rPr>
  </w:style>
  <w:style w:type="paragraph" w:styleId="19">
    <w:name w:val="E-mail Signature"/>
    <w:basedOn w:val="1"/>
    <w:link w:val="107"/>
    <w:qFormat/>
    <w:uiPriority w:val="0"/>
    <w:pPr>
      <w:widowControl/>
      <w:jc w:val="left"/>
    </w:pPr>
    <w:rPr>
      <w:rFonts w:ascii="Times New Roman" w:hAnsi="Times New Roman" w:eastAsia="MS Mincho" w:cs="Times New Roman"/>
      <w:kern w:val="0"/>
      <w:sz w:val="20"/>
      <w:szCs w:val="20"/>
      <w:lang w:val="en-GB" w:eastAsia="en-US"/>
    </w:rPr>
  </w:style>
  <w:style w:type="paragraph" w:styleId="20">
    <w:name w:val="List Number"/>
    <w:basedOn w:val="1"/>
    <w:qFormat/>
    <w:uiPriority w:val="0"/>
    <w:pPr>
      <w:widowControl/>
      <w:numPr>
        <w:ilvl w:val="0"/>
        <w:numId w:val="3"/>
      </w:numPr>
      <w:spacing w:after="180"/>
      <w:contextualSpacing/>
      <w:jc w:val="left"/>
    </w:pPr>
    <w:rPr>
      <w:rFonts w:ascii="Times New Roman" w:hAnsi="Times New Roman" w:eastAsia="MS Mincho" w:cs="Times New Roman"/>
      <w:kern w:val="0"/>
      <w:sz w:val="20"/>
      <w:szCs w:val="20"/>
      <w:lang w:val="en-GB" w:eastAsia="en-US"/>
    </w:rPr>
  </w:style>
  <w:style w:type="paragraph" w:styleId="21">
    <w:name w:val="Normal Indent"/>
    <w:basedOn w:val="1"/>
    <w:qFormat/>
    <w:uiPriority w:val="0"/>
    <w:pPr>
      <w:widowControl/>
      <w:spacing w:after="180"/>
      <w:ind w:left="720"/>
      <w:jc w:val="left"/>
    </w:pPr>
    <w:rPr>
      <w:rFonts w:ascii="Times New Roman" w:hAnsi="Times New Roman" w:eastAsia="MS Mincho" w:cs="Times New Roman"/>
      <w:kern w:val="0"/>
      <w:sz w:val="20"/>
      <w:szCs w:val="20"/>
      <w:lang w:val="en-GB" w:eastAsia="en-US"/>
    </w:rPr>
  </w:style>
  <w:style w:type="paragraph" w:styleId="22">
    <w:name w:val="caption"/>
    <w:basedOn w:val="1"/>
    <w:next w:val="1"/>
    <w:link w:val="149"/>
    <w:qFormat/>
    <w:uiPriority w:val="0"/>
    <w:pPr>
      <w:widowControl/>
      <w:overflowPunct w:val="0"/>
      <w:autoSpaceDE w:val="0"/>
      <w:autoSpaceDN w:val="0"/>
      <w:adjustRightInd w:val="0"/>
      <w:spacing w:before="120" w:after="120"/>
      <w:jc w:val="left"/>
      <w:textAlignment w:val="baseline"/>
    </w:pPr>
    <w:rPr>
      <w:rFonts w:ascii="CG Times (WN)" w:hAnsi="CG Times (WN)" w:eastAsia="Times New Roman" w:cs="Times New Roman"/>
      <w:kern w:val="0"/>
      <w:sz w:val="20"/>
      <w:szCs w:val="20"/>
      <w:lang w:val="en-GB" w:eastAsia="en-US"/>
    </w:rPr>
  </w:style>
  <w:style w:type="paragraph" w:styleId="23">
    <w:name w:val="index 5"/>
    <w:basedOn w:val="1"/>
    <w:next w:val="1"/>
    <w:qFormat/>
    <w:uiPriority w:val="0"/>
    <w:pPr>
      <w:widowControl/>
      <w:ind w:left="1000" w:hanging="200"/>
      <w:jc w:val="left"/>
    </w:pPr>
    <w:rPr>
      <w:rFonts w:ascii="Times New Roman" w:hAnsi="Times New Roman" w:eastAsia="MS Mincho" w:cs="Times New Roman"/>
      <w:kern w:val="0"/>
      <w:sz w:val="20"/>
      <w:szCs w:val="20"/>
      <w:lang w:val="en-GB" w:eastAsia="en-US"/>
    </w:rPr>
  </w:style>
  <w:style w:type="paragraph" w:styleId="24">
    <w:name w:val="List Bullet"/>
    <w:basedOn w:val="1"/>
    <w:qFormat/>
    <w:uiPriority w:val="0"/>
    <w:pPr>
      <w:widowControl/>
      <w:numPr>
        <w:ilvl w:val="0"/>
        <w:numId w:val="4"/>
      </w:numPr>
      <w:spacing w:after="180"/>
      <w:contextualSpacing/>
      <w:jc w:val="left"/>
    </w:pPr>
    <w:rPr>
      <w:rFonts w:ascii="Times New Roman" w:hAnsi="Times New Roman" w:eastAsia="MS Mincho" w:cs="Times New Roman"/>
      <w:kern w:val="0"/>
      <w:sz w:val="20"/>
      <w:szCs w:val="20"/>
      <w:lang w:val="en-GB" w:eastAsia="en-US"/>
    </w:rPr>
  </w:style>
  <w:style w:type="paragraph" w:styleId="25">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09"/>
    <w:qFormat/>
    <w:uiPriority w:val="0"/>
    <w:pPr>
      <w:widowControl/>
      <w:shd w:val="clear" w:color="auto" w:fill="000080"/>
      <w:jc w:val="left"/>
    </w:pPr>
    <w:rPr>
      <w:rFonts w:ascii="CG Times (WN)" w:hAnsi="CG Times (WN)" w:eastAsia="Times New Roman" w:cs="Times New Roman"/>
      <w:kern w:val="0"/>
      <w:sz w:val="20"/>
      <w:szCs w:val="24"/>
      <w:lang w:eastAsia="en-US"/>
    </w:rPr>
  </w:style>
  <w:style w:type="paragraph" w:styleId="27">
    <w:name w:val="annotation text"/>
    <w:basedOn w:val="1"/>
    <w:link w:val="154"/>
    <w:qFormat/>
    <w:uiPriority w:val="0"/>
    <w:pPr>
      <w:widowControl/>
      <w:jc w:val="left"/>
    </w:pPr>
    <w:rPr>
      <w:rFonts w:ascii="CG Times (WN)" w:hAnsi="CG Times (WN)" w:eastAsia="Times New Roman" w:cs="Times New Roman"/>
      <w:kern w:val="0"/>
      <w:sz w:val="20"/>
      <w:szCs w:val="24"/>
      <w:lang w:eastAsia="en-US"/>
    </w:rPr>
  </w:style>
  <w:style w:type="paragraph" w:styleId="28">
    <w:name w:val="index 6"/>
    <w:basedOn w:val="1"/>
    <w:next w:val="1"/>
    <w:qFormat/>
    <w:uiPriority w:val="0"/>
    <w:pPr>
      <w:widowControl/>
      <w:ind w:left="1200" w:hanging="200"/>
      <w:jc w:val="left"/>
    </w:pPr>
    <w:rPr>
      <w:rFonts w:ascii="Times New Roman" w:hAnsi="Times New Roman" w:eastAsia="MS Mincho" w:cs="Times New Roman"/>
      <w:kern w:val="0"/>
      <w:sz w:val="20"/>
      <w:szCs w:val="20"/>
      <w:lang w:val="en-GB" w:eastAsia="en-US"/>
    </w:rPr>
  </w:style>
  <w:style w:type="paragraph" w:styleId="29">
    <w:name w:val="Salutation"/>
    <w:basedOn w:val="1"/>
    <w:next w:val="1"/>
    <w:link w:val="112"/>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30">
    <w:name w:val="Body Text 3"/>
    <w:basedOn w:val="1"/>
    <w:link w:val="113"/>
    <w:qFormat/>
    <w:uiPriority w:val="0"/>
    <w:pPr>
      <w:widowControl/>
      <w:spacing w:after="120"/>
      <w:jc w:val="left"/>
    </w:pPr>
    <w:rPr>
      <w:rFonts w:ascii="Times New Roman" w:hAnsi="Times New Roman" w:eastAsia="MS Mincho" w:cs="Times New Roman"/>
      <w:kern w:val="0"/>
      <w:sz w:val="16"/>
      <w:szCs w:val="16"/>
      <w:lang w:val="en-GB" w:eastAsia="en-US"/>
    </w:rPr>
  </w:style>
  <w:style w:type="paragraph" w:styleId="31">
    <w:name w:val="Closing"/>
    <w:basedOn w:val="1"/>
    <w:link w:val="114"/>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32">
    <w:name w:val="List Bullet 3"/>
    <w:basedOn w:val="1"/>
    <w:qFormat/>
    <w:uiPriority w:val="0"/>
    <w:pPr>
      <w:widowControl/>
      <w:numPr>
        <w:ilvl w:val="0"/>
        <w:numId w:val="5"/>
      </w:numPr>
      <w:spacing w:after="180"/>
      <w:contextualSpacing/>
      <w:jc w:val="left"/>
    </w:pPr>
    <w:rPr>
      <w:rFonts w:ascii="Times New Roman" w:hAnsi="Times New Roman" w:eastAsia="MS Mincho" w:cs="Times New Roman"/>
      <w:kern w:val="0"/>
      <w:sz w:val="20"/>
      <w:szCs w:val="20"/>
      <w:lang w:val="en-GB" w:eastAsia="en-US"/>
    </w:rPr>
  </w:style>
  <w:style w:type="paragraph" w:styleId="33">
    <w:name w:val="Body Text"/>
    <w:basedOn w:val="1"/>
    <w:link w:val="105"/>
    <w:qFormat/>
    <w:uiPriority w:val="0"/>
    <w:pPr>
      <w:widowControl/>
      <w:spacing w:after="120"/>
    </w:pPr>
    <w:rPr>
      <w:rFonts w:ascii="CG Times (WN)" w:hAnsi="CG Times (WN)" w:eastAsia="MS Mincho" w:cs="Times New Roman"/>
      <w:kern w:val="0"/>
      <w:sz w:val="20"/>
      <w:szCs w:val="24"/>
      <w:lang w:eastAsia="en-US"/>
    </w:rPr>
  </w:style>
  <w:style w:type="paragraph" w:styleId="34">
    <w:name w:val="Body Text Indent"/>
    <w:basedOn w:val="1"/>
    <w:link w:val="115"/>
    <w:qFormat/>
    <w:uiPriority w:val="0"/>
    <w:pPr>
      <w:widowControl/>
      <w:spacing w:after="120"/>
      <w:ind w:left="283"/>
      <w:jc w:val="left"/>
    </w:pPr>
    <w:rPr>
      <w:rFonts w:ascii="Times New Roman" w:hAnsi="Times New Roman" w:eastAsia="MS Mincho" w:cs="Times New Roman"/>
      <w:kern w:val="0"/>
      <w:sz w:val="20"/>
      <w:szCs w:val="20"/>
      <w:lang w:val="en-GB" w:eastAsia="en-US"/>
    </w:rPr>
  </w:style>
  <w:style w:type="paragraph" w:styleId="35">
    <w:name w:val="List Number 3"/>
    <w:basedOn w:val="1"/>
    <w:qFormat/>
    <w:uiPriority w:val="0"/>
    <w:pPr>
      <w:widowControl/>
      <w:numPr>
        <w:ilvl w:val="0"/>
        <w:numId w:val="6"/>
      </w:numPr>
      <w:spacing w:after="180"/>
      <w:contextualSpacing/>
      <w:jc w:val="left"/>
    </w:pPr>
    <w:rPr>
      <w:rFonts w:ascii="Times New Roman" w:hAnsi="Times New Roman" w:eastAsia="MS Mincho" w:cs="Times New Roman"/>
      <w:kern w:val="0"/>
      <w:sz w:val="20"/>
      <w:szCs w:val="20"/>
      <w:lang w:val="en-GB" w:eastAsia="en-US"/>
    </w:rPr>
  </w:style>
  <w:style w:type="paragraph" w:styleId="36">
    <w:name w:val="List 2"/>
    <w:basedOn w:val="37"/>
    <w:qFormat/>
    <w:uiPriority w:val="0"/>
    <w:pPr>
      <w:numPr>
        <w:ilvl w:val="0"/>
        <w:numId w:val="7"/>
      </w:numPr>
      <w:spacing w:before="180"/>
    </w:pPr>
    <w:rPr>
      <w:rFonts w:ascii="Arial" w:hAnsi="Arial"/>
      <w:sz w:val="22"/>
      <w:szCs w:val="20"/>
    </w:rPr>
  </w:style>
  <w:style w:type="paragraph" w:styleId="37">
    <w:name w:val="List"/>
    <w:basedOn w:val="1"/>
    <w:qFormat/>
    <w:uiPriority w:val="0"/>
    <w:pPr>
      <w:widowControl/>
      <w:ind w:left="283" w:hanging="283"/>
      <w:jc w:val="left"/>
    </w:pPr>
    <w:rPr>
      <w:rFonts w:ascii="CG Times (WN)" w:hAnsi="CG Times (WN)" w:eastAsia="Times New Roman" w:cs="Times New Roman"/>
      <w:kern w:val="0"/>
      <w:sz w:val="20"/>
      <w:szCs w:val="24"/>
      <w:lang w:eastAsia="en-US"/>
    </w:rPr>
  </w:style>
  <w:style w:type="paragraph" w:styleId="38">
    <w:name w:val="List Continue"/>
    <w:basedOn w:val="1"/>
    <w:qFormat/>
    <w:uiPriority w:val="0"/>
    <w:pPr>
      <w:widowControl/>
      <w:spacing w:after="120"/>
      <w:ind w:left="283"/>
      <w:contextualSpacing/>
      <w:jc w:val="left"/>
    </w:pPr>
    <w:rPr>
      <w:rFonts w:ascii="Times New Roman" w:hAnsi="Times New Roman" w:eastAsia="MS Mincho" w:cs="Times New Roman"/>
      <w:kern w:val="0"/>
      <w:sz w:val="20"/>
      <w:szCs w:val="20"/>
      <w:lang w:val="en-GB" w:eastAsia="en-US"/>
    </w:rPr>
  </w:style>
  <w:style w:type="paragraph" w:styleId="39">
    <w:name w:val="Block Text"/>
    <w:basedOn w:val="1"/>
    <w:qFormat/>
    <w:uiPriority w:val="0"/>
    <w:pPr>
      <w:widowControl/>
      <w:spacing w:after="120"/>
      <w:ind w:left="1440" w:leftChars="700" w:right="1440" w:rightChars="700"/>
      <w:jc w:val="left"/>
    </w:pPr>
    <w:rPr>
      <w:rFonts w:ascii="CG Times (WN)" w:hAnsi="CG Times (WN)" w:eastAsia="Times New Roman" w:cs="Times New Roman"/>
      <w:kern w:val="0"/>
      <w:sz w:val="20"/>
      <w:szCs w:val="24"/>
      <w:lang w:eastAsia="en-US"/>
    </w:rPr>
  </w:style>
  <w:style w:type="paragraph" w:styleId="40">
    <w:name w:val="List Bullet 2"/>
    <w:basedOn w:val="1"/>
    <w:qFormat/>
    <w:uiPriority w:val="0"/>
    <w:pPr>
      <w:widowControl/>
      <w:numPr>
        <w:ilvl w:val="0"/>
        <w:numId w:val="8"/>
      </w:numPr>
      <w:spacing w:after="180"/>
      <w:contextualSpacing/>
      <w:jc w:val="left"/>
    </w:pPr>
    <w:rPr>
      <w:rFonts w:ascii="Times New Roman" w:hAnsi="Times New Roman" w:eastAsia="MS Mincho" w:cs="Times New Roman"/>
      <w:kern w:val="0"/>
      <w:sz w:val="20"/>
      <w:szCs w:val="20"/>
      <w:lang w:val="en-GB" w:eastAsia="en-US"/>
    </w:rPr>
  </w:style>
  <w:style w:type="paragraph" w:styleId="41">
    <w:name w:val="HTML Address"/>
    <w:basedOn w:val="1"/>
    <w:link w:val="116"/>
    <w:qFormat/>
    <w:uiPriority w:val="0"/>
    <w:pPr>
      <w:widowControl/>
      <w:jc w:val="left"/>
    </w:pPr>
    <w:rPr>
      <w:rFonts w:ascii="Times New Roman" w:hAnsi="Times New Roman" w:eastAsia="MS Mincho" w:cs="Times New Roman"/>
      <w:i/>
      <w:iCs/>
      <w:kern w:val="0"/>
      <w:sz w:val="20"/>
      <w:szCs w:val="20"/>
      <w:lang w:val="en-GB" w:eastAsia="en-US"/>
    </w:rPr>
  </w:style>
  <w:style w:type="paragraph" w:styleId="42">
    <w:name w:val="index 4"/>
    <w:basedOn w:val="1"/>
    <w:next w:val="1"/>
    <w:qFormat/>
    <w:uiPriority w:val="0"/>
    <w:pPr>
      <w:widowControl/>
      <w:ind w:left="800" w:hanging="200"/>
      <w:jc w:val="left"/>
    </w:pPr>
    <w:rPr>
      <w:rFonts w:ascii="Times New Roman" w:hAnsi="Times New Roman" w:eastAsia="MS Mincho" w:cs="Times New Roman"/>
      <w:kern w:val="0"/>
      <w:sz w:val="20"/>
      <w:szCs w:val="20"/>
      <w:lang w:val="en-GB" w:eastAsia="en-US"/>
    </w:rPr>
  </w:style>
  <w:style w:type="paragraph" w:styleId="43">
    <w:name w:val="toc 5"/>
    <w:basedOn w:val="44"/>
    <w:next w:val="1"/>
    <w:qFormat/>
    <w:uiPriority w:val="0"/>
    <w:pPr>
      <w:tabs>
        <w:tab w:val="right" w:leader="dot" w:pos="9639"/>
      </w:tabs>
      <w:ind w:left="1701" w:hanging="1701"/>
    </w:pPr>
  </w:style>
  <w:style w:type="paragraph" w:styleId="44">
    <w:name w:val="toc 4"/>
    <w:basedOn w:val="45"/>
    <w:next w:val="1"/>
    <w:qFormat/>
    <w:uiPriority w:val="0"/>
    <w:pPr>
      <w:tabs>
        <w:tab w:val="right" w:leader="dot" w:pos="9639"/>
      </w:tabs>
      <w:ind w:left="1418" w:hanging="1418"/>
    </w:pPr>
  </w:style>
  <w:style w:type="paragraph" w:styleId="45">
    <w:name w:val="toc 3"/>
    <w:basedOn w:val="46"/>
    <w:next w:val="1"/>
    <w:qFormat/>
    <w:uiPriority w:val="0"/>
    <w:pPr>
      <w:tabs>
        <w:tab w:val="right" w:leader="dot" w:pos="9639"/>
      </w:tabs>
      <w:ind w:left="1134" w:hanging="1134"/>
    </w:pPr>
  </w:style>
  <w:style w:type="paragraph" w:styleId="46">
    <w:name w:val="toc 2"/>
    <w:basedOn w:val="47"/>
    <w:next w:val="1"/>
    <w:qFormat/>
    <w:uiPriority w:val="39"/>
    <w:pPr>
      <w:keepLines/>
      <w:widowControl w:val="0"/>
      <w:tabs>
        <w:tab w:val="right" w:leader="dot" w:pos="9639"/>
      </w:tabs>
      <w:ind w:left="851" w:right="425" w:hanging="851"/>
    </w:pPr>
    <w:rPr>
      <w:rFonts w:ascii="Times New Roman" w:hAnsi="Times New Roman" w:eastAsia="MS Mincho"/>
      <w:szCs w:val="20"/>
      <w:lang w:val="en-GB"/>
    </w:rPr>
  </w:style>
  <w:style w:type="paragraph" w:styleId="47">
    <w:name w:val="toc 1"/>
    <w:basedOn w:val="1"/>
    <w:next w:val="1"/>
    <w:qFormat/>
    <w:uiPriority w:val="39"/>
    <w:pPr>
      <w:widowControl/>
      <w:jc w:val="left"/>
    </w:pPr>
    <w:rPr>
      <w:rFonts w:ascii="CG Times (WN)" w:hAnsi="CG Times (WN)" w:eastAsia="Times New Roman" w:cs="Times New Roman"/>
      <w:kern w:val="0"/>
      <w:sz w:val="20"/>
      <w:szCs w:val="24"/>
      <w:lang w:eastAsia="en-US"/>
    </w:rPr>
  </w:style>
  <w:style w:type="paragraph" w:styleId="48">
    <w:name w:val="Plain Text"/>
    <w:basedOn w:val="1"/>
    <w:link w:val="117"/>
    <w:qFormat/>
    <w:uiPriority w:val="0"/>
    <w:pPr>
      <w:widowControl/>
      <w:jc w:val="left"/>
    </w:pPr>
    <w:rPr>
      <w:rFonts w:ascii="Consolas" w:hAnsi="Consolas" w:eastAsia="MS Mincho" w:cs="Times New Roman"/>
      <w:kern w:val="0"/>
      <w:szCs w:val="21"/>
      <w:lang w:val="en-GB" w:eastAsia="en-US"/>
    </w:rPr>
  </w:style>
  <w:style w:type="paragraph" w:styleId="49">
    <w:name w:val="List Bullet 5"/>
    <w:basedOn w:val="1"/>
    <w:qFormat/>
    <w:uiPriority w:val="0"/>
    <w:pPr>
      <w:widowControl/>
      <w:numPr>
        <w:ilvl w:val="0"/>
        <w:numId w:val="9"/>
      </w:numPr>
      <w:spacing w:after="180"/>
      <w:contextualSpacing/>
      <w:jc w:val="left"/>
    </w:pPr>
    <w:rPr>
      <w:rFonts w:ascii="Times New Roman" w:hAnsi="Times New Roman" w:eastAsia="MS Mincho" w:cs="Times New Roman"/>
      <w:kern w:val="0"/>
      <w:sz w:val="20"/>
      <w:szCs w:val="20"/>
      <w:lang w:val="en-GB" w:eastAsia="en-US"/>
    </w:rPr>
  </w:style>
  <w:style w:type="paragraph" w:styleId="50">
    <w:name w:val="List Number 4"/>
    <w:basedOn w:val="1"/>
    <w:qFormat/>
    <w:uiPriority w:val="0"/>
    <w:pPr>
      <w:widowControl/>
      <w:numPr>
        <w:ilvl w:val="0"/>
        <w:numId w:val="10"/>
      </w:numPr>
      <w:spacing w:after="180"/>
      <w:contextualSpacing/>
      <w:jc w:val="left"/>
    </w:pPr>
    <w:rPr>
      <w:rFonts w:ascii="Times New Roman" w:hAnsi="Times New Roman" w:eastAsia="MS Mincho" w:cs="Times New Roman"/>
      <w:kern w:val="0"/>
      <w:sz w:val="20"/>
      <w:szCs w:val="20"/>
      <w:lang w:val="en-GB" w:eastAsia="en-US"/>
    </w:rPr>
  </w:style>
  <w:style w:type="paragraph" w:styleId="51">
    <w:name w:val="toc 8"/>
    <w:basedOn w:val="47"/>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52">
    <w:name w:val="index 3"/>
    <w:basedOn w:val="1"/>
    <w:next w:val="1"/>
    <w:qFormat/>
    <w:uiPriority w:val="0"/>
    <w:pPr>
      <w:widowControl/>
      <w:ind w:left="600" w:hanging="200"/>
      <w:jc w:val="left"/>
    </w:pPr>
    <w:rPr>
      <w:rFonts w:ascii="Times New Roman" w:hAnsi="Times New Roman" w:eastAsia="MS Mincho" w:cs="Times New Roman"/>
      <w:kern w:val="0"/>
      <w:sz w:val="20"/>
      <w:szCs w:val="20"/>
      <w:lang w:val="en-GB" w:eastAsia="en-US"/>
    </w:rPr>
  </w:style>
  <w:style w:type="paragraph" w:styleId="53">
    <w:name w:val="Date"/>
    <w:basedOn w:val="1"/>
    <w:next w:val="1"/>
    <w:link w:val="118"/>
    <w:qFormat/>
    <w:uiPriority w:val="0"/>
    <w:pPr>
      <w:widowControl/>
      <w:spacing w:after="180"/>
      <w:jc w:val="left"/>
    </w:pPr>
    <w:rPr>
      <w:rFonts w:ascii="Times New Roman" w:hAnsi="Times New Roman" w:eastAsia="MS Mincho" w:cs="Times New Roman"/>
      <w:kern w:val="0"/>
      <w:sz w:val="20"/>
      <w:szCs w:val="20"/>
      <w:lang w:val="en-GB" w:eastAsia="en-US"/>
    </w:rPr>
  </w:style>
  <w:style w:type="paragraph" w:styleId="54">
    <w:name w:val="Body Text Indent 2"/>
    <w:basedOn w:val="1"/>
    <w:link w:val="119"/>
    <w:qFormat/>
    <w:uiPriority w:val="0"/>
    <w:pPr>
      <w:widowControl/>
      <w:spacing w:after="120" w:line="480" w:lineRule="auto"/>
      <w:ind w:left="283"/>
      <w:jc w:val="left"/>
    </w:pPr>
    <w:rPr>
      <w:rFonts w:ascii="Times New Roman" w:hAnsi="Times New Roman" w:eastAsia="MS Mincho" w:cs="Times New Roman"/>
      <w:kern w:val="0"/>
      <w:sz w:val="20"/>
      <w:szCs w:val="20"/>
      <w:lang w:val="en-GB" w:eastAsia="en-US"/>
    </w:rPr>
  </w:style>
  <w:style w:type="paragraph" w:styleId="55">
    <w:name w:val="endnote text"/>
    <w:basedOn w:val="1"/>
    <w:link w:val="120"/>
    <w:qFormat/>
    <w:uiPriority w:val="0"/>
    <w:pPr>
      <w:widowControl/>
      <w:jc w:val="left"/>
    </w:pPr>
    <w:rPr>
      <w:rFonts w:ascii="Times New Roman" w:hAnsi="Times New Roman" w:eastAsia="MS Mincho" w:cs="Times New Roman"/>
      <w:kern w:val="0"/>
      <w:sz w:val="20"/>
      <w:szCs w:val="20"/>
      <w:lang w:val="en-GB" w:eastAsia="en-US"/>
    </w:rPr>
  </w:style>
  <w:style w:type="paragraph" w:styleId="56">
    <w:name w:val="List Continue 5"/>
    <w:basedOn w:val="1"/>
    <w:qFormat/>
    <w:uiPriority w:val="0"/>
    <w:pPr>
      <w:widowControl/>
      <w:spacing w:after="120"/>
      <w:ind w:left="1415"/>
      <w:contextualSpacing/>
      <w:jc w:val="left"/>
    </w:pPr>
    <w:rPr>
      <w:rFonts w:ascii="Times New Roman" w:hAnsi="Times New Roman" w:eastAsia="MS Mincho" w:cs="Times New Roman"/>
      <w:kern w:val="0"/>
      <w:sz w:val="20"/>
      <w:szCs w:val="20"/>
      <w:lang w:val="en-GB" w:eastAsia="en-US"/>
    </w:rPr>
  </w:style>
  <w:style w:type="paragraph" w:styleId="57">
    <w:name w:val="Balloon Text"/>
    <w:basedOn w:val="1"/>
    <w:link w:val="121"/>
    <w:semiHidden/>
    <w:qFormat/>
    <w:uiPriority w:val="0"/>
    <w:pPr>
      <w:widowControl/>
      <w:jc w:val="left"/>
    </w:pPr>
    <w:rPr>
      <w:rFonts w:ascii="CG Times (WN)" w:hAnsi="CG Times (WN)" w:eastAsia="Times New Roman" w:cs="Times New Roman"/>
      <w:kern w:val="0"/>
      <w:sz w:val="18"/>
      <w:szCs w:val="18"/>
      <w:lang w:eastAsia="en-US"/>
    </w:rPr>
  </w:style>
  <w:style w:type="paragraph" w:styleId="58">
    <w:name w:val="footer"/>
    <w:basedOn w:val="1"/>
    <w:link w:val="122"/>
    <w:qFormat/>
    <w:uiPriority w:val="0"/>
    <w:pPr>
      <w:widowControl/>
      <w:tabs>
        <w:tab w:val="center" w:pos="4153"/>
        <w:tab w:val="right" w:pos="8306"/>
      </w:tabs>
      <w:snapToGrid w:val="0"/>
      <w:jc w:val="left"/>
    </w:pPr>
    <w:rPr>
      <w:rFonts w:ascii="CG Times (WN)" w:hAnsi="CG Times (WN)" w:eastAsia="Times New Roman" w:cs="Times New Roman"/>
      <w:kern w:val="0"/>
      <w:sz w:val="18"/>
      <w:szCs w:val="18"/>
      <w:lang w:eastAsia="en-US"/>
    </w:rPr>
  </w:style>
  <w:style w:type="paragraph" w:styleId="59">
    <w:name w:val="envelope return"/>
    <w:basedOn w:val="1"/>
    <w:semiHidden/>
    <w:unhideWhenUsed/>
    <w:qFormat/>
    <w:uiPriority w:val="99"/>
    <w:pPr>
      <w:snapToGrid w:val="0"/>
    </w:pPr>
    <w:rPr>
      <w:rFonts w:asciiTheme="majorHAnsi" w:hAnsiTheme="majorHAnsi" w:eastAsiaTheme="majorEastAsia" w:cstheme="majorBidi"/>
    </w:rPr>
  </w:style>
  <w:style w:type="paragraph" w:styleId="60">
    <w:name w:val="header"/>
    <w:basedOn w:val="1"/>
    <w:link w:val="124"/>
    <w:qFormat/>
    <w:uiPriority w:val="0"/>
    <w:pPr>
      <w:widowControl/>
      <w:tabs>
        <w:tab w:val="center" w:pos="4536"/>
        <w:tab w:val="right" w:pos="9072"/>
      </w:tabs>
      <w:jc w:val="left"/>
    </w:pPr>
    <w:rPr>
      <w:rFonts w:ascii="Arial" w:hAnsi="Arial" w:eastAsia="MS Mincho" w:cs="Times New Roman"/>
      <w:b/>
      <w:kern w:val="0"/>
      <w:sz w:val="20"/>
      <w:szCs w:val="24"/>
      <w:lang w:eastAsia="en-US"/>
    </w:rPr>
  </w:style>
  <w:style w:type="paragraph" w:styleId="61">
    <w:name w:val="Signature"/>
    <w:basedOn w:val="1"/>
    <w:link w:val="125"/>
    <w:qFormat/>
    <w:uiPriority w:val="0"/>
    <w:pPr>
      <w:widowControl/>
      <w:ind w:left="4252"/>
      <w:jc w:val="left"/>
    </w:pPr>
    <w:rPr>
      <w:rFonts w:ascii="Times New Roman" w:hAnsi="Times New Roman" w:eastAsia="MS Mincho" w:cs="Times New Roman"/>
      <w:kern w:val="0"/>
      <w:sz w:val="20"/>
      <w:szCs w:val="20"/>
      <w:lang w:val="en-GB" w:eastAsia="en-US"/>
    </w:rPr>
  </w:style>
  <w:style w:type="paragraph" w:styleId="62">
    <w:name w:val="List Continue 4"/>
    <w:basedOn w:val="1"/>
    <w:qFormat/>
    <w:uiPriority w:val="0"/>
    <w:pPr>
      <w:widowControl/>
      <w:spacing w:after="120"/>
      <w:ind w:left="1132"/>
      <w:contextualSpacing/>
      <w:jc w:val="left"/>
    </w:pPr>
    <w:rPr>
      <w:rFonts w:ascii="Times New Roman" w:hAnsi="Times New Roman" w:eastAsia="MS Mincho" w:cs="Times New Roman"/>
      <w:kern w:val="0"/>
      <w:sz w:val="20"/>
      <w:szCs w:val="20"/>
      <w:lang w:val="en-GB" w:eastAsia="en-US"/>
    </w:rPr>
  </w:style>
  <w:style w:type="paragraph" w:styleId="63">
    <w:name w:val="Subtitle"/>
    <w:basedOn w:val="1"/>
    <w:next w:val="1"/>
    <w:link w:val="126"/>
    <w:qFormat/>
    <w:uiPriority w:val="0"/>
    <w:pPr>
      <w:widowControl/>
      <w:spacing w:before="240" w:after="60" w:line="312" w:lineRule="auto"/>
      <w:jc w:val="center"/>
      <w:outlineLvl w:val="1"/>
    </w:pPr>
    <w:rPr>
      <w:rFonts w:ascii="Calibri" w:hAnsi="Calibri" w:eastAsia="Yu Mincho" w:cs="Times New Roman"/>
      <w:color w:val="5A5A5A"/>
      <w:spacing w:val="15"/>
      <w:kern w:val="0"/>
      <w:sz w:val="22"/>
      <w:lang w:eastAsia="en-US"/>
    </w:rPr>
  </w:style>
  <w:style w:type="paragraph" w:styleId="64">
    <w:name w:val="List Number 5"/>
    <w:basedOn w:val="1"/>
    <w:qFormat/>
    <w:uiPriority w:val="0"/>
    <w:pPr>
      <w:widowControl/>
      <w:numPr>
        <w:ilvl w:val="0"/>
        <w:numId w:val="11"/>
      </w:numPr>
      <w:spacing w:after="180"/>
      <w:contextualSpacing/>
      <w:jc w:val="left"/>
    </w:pPr>
    <w:rPr>
      <w:rFonts w:ascii="Times New Roman" w:hAnsi="Times New Roman" w:eastAsia="MS Mincho" w:cs="Times New Roman"/>
      <w:kern w:val="0"/>
      <w:sz w:val="20"/>
      <w:szCs w:val="20"/>
      <w:lang w:val="en-GB" w:eastAsia="en-US"/>
    </w:rPr>
  </w:style>
  <w:style w:type="paragraph" w:styleId="65">
    <w:name w:val="footnote text"/>
    <w:basedOn w:val="1"/>
    <w:link w:val="127"/>
    <w:qFormat/>
    <w:uiPriority w:val="0"/>
    <w:pPr>
      <w:widowControl/>
      <w:jc w:val="left"/>
    </w:pPr>
    <w:rPr>
      <w:rFonts w:ascii="Times New Roman" w:hAnsi="Times New Roman" w:eastAsia="MS Mincho" w:cs="Times New Roman"/>
      <w:kern w:val="0"/>
      <w:sz w:val="20"/>
      <w:szCs w:val="20"/>
      <w:lang w:val="en-GB" w:eastAsia="en-US"/>
    </w:rPr>
  </w:style>
  <w:style w:type="paragraph" w:styleId="66">
    <w:name w:val="toc 6"/>
    <w:basedOn w:val="43"/>
    <w:next w:val="1"/>
    <w:qFormat/>
    <w:uiPriority w:val="0"/>
    <w:pPr>
      <w:ind w:left="1985" w:hanging="1985"/>
    </w:pPr>
  </w:style>
  <w:style w:type="paragraph" w:styleId="67">
    <w:name w:val="List 5"/>
    <w:basedOn w:val="1"/>
    <w:qFormat/>
    <w:uiPriority w:val="0"/>
    <w:pPr>
      <w:widowControl/>
      <w:spacing w:after="180"/>
      <w:ind w:left="1415" w:hanging="283"/>
      <w:contextualSpacing/>
      <w:jc w:val="left"/>
    </w:pPr>
    <w:rPr>
      <w:rFonts w:ascii="Times New Roman" w:hAnsi="Times New Roman" w:eastAsia="MS Mincho" w:cs="Times New Roman"/>
      <w:kern w:val="0"/>
      <w:sz w:val="20"/>
      <w:szCs w:val="20"/>
      <w:lang w:val="en-GB" w:eastAsia="en-US"/>
    </w:rPr>
  </w:style>
  <w:style w:type="paragraph" w:styleId="68">
    <w:name w:val="Body Text Indent 3"/>
    <w:basedOn w:val="1"/>
    <w:link w:val="128"/>
    <w:qFormat/>
    <w:uiPriority w:val="0"/>
    <w:pPr>
      <w:widowControl/>
      <w:spacing w:after="120"/>
      <w:ind w:left="283"/>
      <w:jc w:val="left"/>
    </w:pPr>
    <w:rPr>
      <w:rFonts w:ascii="Times New Roman" w:hAnsi="Times New Roman" w:eastAsia="MS Mincho" w:cs="Times New Roman"/>
      <w:kern w:val="0"/>
      <w:sz w:val="16"/>
      <w:szCs w:val="16"/>
      <w:lang w:val="en-GB" w:eastAsia="en-US"/>
    </w:rPr>
  </w:style>
  <w:style w:type="paragraph" w:styleId="69">
    <w:name w:val="index 7"/>
    <w:basedOn w:val="1"/>
    <w:next w:val="1"/>
    <w:qFormat/>
    <w:uiPriority w:val="0"/>
    <w:pPr>
      <w:widowControl/>
      <w:ind w:left="1400" w:hanging="200"/>
      <w:jc w:val="left"/>
    </w:pPr>
    <w:rPr>
      <w:rFonts w:ascii="Times New Roman" w:hAnsi="Times New Roman" w:eastAsia="MS Mincho" w:cs="Times New Roman"/>
      <w:kern w:val="0"/>
      <w:sz w:val="20"/>
      <w:szCs w:val="20"/>
      <w:lang w:val="en-GB" w:eastAsia="en-US"/>
    </w:rPr>
  </w:style>
  <w:style w:type="paragraph" w:styleId="70">
    <w:name w:val="index 9"/>
    <w:basedOn w:val="1"/>
    <w:next w:val="1"/>
    <w:qFormat/>
    <w:uiPriority w:val="0"/>
    <w:pPr>
      <w:widowControl/>
      <w:ind w:left="1800" w:hanging="200"/>
      <w:jc w:val="left"/>
    </w:pPr>
    <w:rPr>
      <w:rFonts w:ascii="Times New Roman" w:hAnsi="Times New Roman" w:eastAsia="MS Mincho" w:cs="Times New Roman"/>
      <w:kern w:val="0"/>
      <w:sz w:val="20"/>
      <w:szCs w:val="20"/>
      <w:lang w:val="en-GB" w:eastAsia="en-US"/>
    </w:rPr>
  </w:style>
  <w:style w:type="paragraph" w:styleId="71">
    <w:name w:val="table of figures"/>
    <w:basedOn w:val="1"/>
    <w:next w:val="1"/>
    <w:qFormat/>
    <w:uiPriority w:val="0"/>
    <w:pPr>
      <w:widowControl/>
      <w:jc w:val="left"/>
    </w:pPr>
    <w:rPr>
      <w:rFonts w:ascii="Times New Roman" w:hAnsi="Times New Roman" w:eastAsia="MS Mincho" w:cs="Times New Roman"/>
      <w:kern w:val="0"/>
      <w:sz w:val="20"/>
      <w:szCs w:val="20"/>
      <w:lang w:val="en-GB" w:eastAsia="en-US"/>
    </w:rPr>
  </w:style>
  <w:style w:type="paragraph" w:styleId="72">
    <w:name w:val="toc 9"/>
    <w:basedOn w:val="51"/>
    <w:next w:val="1"/>
    <w:qFormat/>
    <w:uiPriority w:val="39"/>
    <w:pPr>
      <w:overflowPunct/>
      <w:autoSpaceDE/>
      <w:autoSpaceDN/>
      <w:adjustRightInd/>
      <w:ind w:left="1418" w:hanging="1418"/>
      <w:textAlignment w:val="auto"/>
    </w:pPr>
    <w:rPr>
      <w:rFonts w:ascii="Times New Roman" w:hAnsi="Times New Roman" w:eastAsia="MS Mincho"/>
      <w:lang w:val="en-GB" w:eastAsia="en-US"/>
    </w:rPr>
  </w:style>
  <w:style w:type="paragraph" w:styleId="73">
    <w:name w:val="Body Text 2"/>
    <w:basedOn w:val="1"/>
    <w:link w:val="129"/>
    <w:qFormat/>
    <w:uiPriority w:val="0"/>
    <w:pPr>
      <w:widowControl/>
      <w:spacing w:after="120" w:line="480" w:lineRule="auto"/>
      <w:jc w:val="left"/>
    </w:pPr>
    <w:rPr>
      <w:rFonts w:ascii="Times New Roman" w:hAnsi="Times New Roman" w:eastAsia="MS Mincho" w:cs="Times New Roman"/>
      <w:kern w:val="0"/>
      <w:sz w:val="20"/>
      <w:szCs w:val="20"/>
      <w:lang w:val="en-GB" w:eastAsia="en-US"/>
    </w:rPr>
  </w:style>
  <w:style w:type="paragraph" w:styleId="74">
    <w:name w:val="List 4"/>
    <w:basedOn w:val="1"/>
    <w:qFormat/>
    <w:uiPriority w:val="0"/>
    <w:pPr>
      <w:widowControl/>
      <w:spacing w:after="180"/>
      <w:ind w:left="1132" w:hanging="283"/>
      <w:contextualSpacing/>
      <w:jc w:val="left"/>
    </w:pPr>
    <w:rPr>
      <w:rFonts w:ascii="Times New Roman" w:hAnsi="Times New Roman" w:eastAsia="MS Mincho" w:cs="Times New Roman"/>
      <w:kern w:val="0"/>
      <w:sz w:val="20"/>
      <w:szCs w:val="20"/>
      <w:lang w:val="en-GB" w:eastAsia="en-US"/>
    </w:rPr>
  </w:style>
  <w:style w:type="paragraph" w:styleId="75">
    <w:name w:val="List Continue 2"/>
    <w:basedOn w:val="1"/>
    <w:qFormat/>
    <w:uiPriority w:val="0"/>
    <w:pPr>
      <w:widowControl/>
      <w:spacing w:after="120"/>
      <w:ind w:left="566"/>
      <w:contextualSpacing/>
      <w:jc w:val="left"/>
    </w:pPr>
    <w:rPr>
      <w:rFonts w:ascii="Times New Roman" w:hAnsi="Times New Roman" w:eastAsia="MS Mincho" w:cs="Times New Roman"/>
      <w:kern w:val="0"/>
      <w:sz w:val="20"/>
      <w:szCs w:val="20"/>
      <w:lang w:val="en-GB" w:eastAsia="en-US"/>
    </w:rPr>
  </w:style>
  <w:style w:type="paragraph" w:styleId="76">
    <w:name w:val="Message Header"/>
    <w:basedOn w:val="1"/>
    <w:link w:val="26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7">
    <w:name w:val="HTML Preformatted"/>
    <w:basedOn w:val="1"/>
    <w:link w:val="131"/>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7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9">
    <w:name w:val="List Continue 3"/>
    <w:basedOn w:val="1"/>
    <w:qFormat/>
    <w:uiPriority w:val="0"/>
    <w:pPr>
      <w:widowControl/>
      <w:spacing w:after="120"/>
      <w:ind w:left="849"/>
      <w:contextualSpacing/>
      <w:jc w:val="left"/>
    </w:pPr>
    <w:rPr>
      <w:rFonts w:ascii="Times New Roman" w:hAnsi="Times New Roman" w:eastAsia="MS Mincho" w:cs="Times New Roman"/>
      <w:kern w:val="0"/>
      <w:sz w:val="20"/>
      <w:szCs w:val="20"/>
      <w:lang w:val="en-GB" w:eastAsia="en-US"/>
    </w:rPr>
  </w:style>
  <w:style w:type="paragraph" w:styleId="80">
    <w:name w:val="index 1"/>
    <w:basedOn w:val="1"/>
    <w:next w:val="1"/>
    <w:qFormat/>
    <w:uiPriority w:val="0"/>
    <w:pPr>
      <w:widowControl/>
      <w:ind w:left="200" w:hanging="200"/>
      <w:jc w:val="left"/>
    </w:pPr>
    <w:rPr>
      <w:rFonts w:ascii="Times New Roman" w:hAnsi="Times New Roman" w:eastAsia="MS Mincho" w:cs="Times New Roman"/>
      <w:kern w:val="0"/>
      <w:sz w:val="20"/>
      <w:szCs w:val="20"/>
      <w:lang w:val="en-GB" w:eastAsia="en-US"/>
    </w:rPr>
  </w:style>
  <w:style w:type="paragraph" w:styleId="81">
    <w:name w:val="index 2"/>
    <w:basedOn w:val="1"/>
    <w:next w:val="1"/>
    <w:qFormat/>
    <w:uiPriority w:val="0"/>
    <w:pPr>
      <w:widowControl/>
      <w:ind w:left="400" w:hanging="200"/>
      <w:jc w:val="left"/>
    </w:pPr>
    <w:rPr>
      <w:rFonts w:ascii="Times New Roman" w:hAnsi="Times New Roman" w:eastAsia="MS Mincho" w:cs="Times New Roman"/>
      <w:kern w:val="0"/>
      <w:sz w:val="20"/>
      <w:szCs w:val="20"/>
      <w:lang w:val="en-GB" w:eastAsia="en-US"/>
    </w:rPr>
  </w:style>
  <w:style w:type="paragraph" w:styleId="82">
    <w:name w:val="Title"/>
    <w:basedOn w:val="1"/>
    <w:next w:val="1"/>
    <w:link w:val="132"/>
    <w:qFormat/>
    <w:uiPriority w:val="0"/>
    <w:pPr>
      <w:widowControl/>
      <w:spacing w:before="240" w:after="60"/>
      <w:jc w:val="center"/>
      <w:outlineLvl w:val="0"/>
    </w:pPr>
    <w:rPr>
      <w:rFonts w:ascii="Calibri Light" w:hAnsi="Calibri Light" w:eastAsia="Yu Gothic Light" w:cs="Times New Roman"/>
      <w:spacing w:val="-10"/>
      <w:kern w:val="28"/>
      <w:sz w:val="56"/>
      <w:szCs w:val="56"/>
      <w:lang w:eastAsia="en-US"/>
    </w:rPr>
  </w:style>
  <w:style w:type="paragraph" w:styleId="83">
    <w:name w:val="annotation subject"/>
    <w:basedOn w:val="27"/>
    <w:next w:val="27"/>
    <w:link w:val="133"/>
    <w:qFormat/>
    <w:uiPriority w:val="0"/>
    <w:rPr>
      <w:b/>
      <w:bCs/>
    </w:rPr>
  </w:style>
  <w:style w:type="paragraph" w:styleId="84">
    <w:name w:val="Body Text First Indent"/>
    <w:basedOn w:val="33"/>
    <w:link w:val="134"/>
    <w:qFormat/>
    <w:uiPriority w:val="0"/>
    <w:pPr>
      <w:spacing w:after="180"/>
      <w:ind w:firstLine="360"/>
      <w:jc w:val="left"/>
    </w:pPr>
    <w:rPr>
      <w:rFonts w:ascii="Times New Roman" w:hAnsi="Times New Roman"/>
      <w:szCs w:val="20"/>
      <w:lang w:val="en-GB"/>
    </w:rPr>
  </w:style>
  <w:style w:type="paragraph" w:styleId="85">
    <w:name w:val="Body Text First Indent 2"/>
    <w:basedOn w:val="34"/>
    <w:link w:val="135"/>
    <w:qFormat/>
    <w:uiPriority w:val="0"/>
    <w:pPr>
      <w:spacing w:after="180"/>
      <w:ind w:left="360" w:firstLine="360"/>
    </w:pPr>
  </w:style>
  <w:style w:type="table" w:styleId="87">
    <w:name w:val="Table Grid"/>
    <w:basedOn w:val="8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9">
    <w:name w:val="Strong"/>
    <w:basedOn w:val="88"/>
    <w:qFormat/>
    <w:uiPriority w:val="22"/>
    <w:rPr>
      <w:b/>
      <w:bCs/>
    </w:rPr>
  </w:style>
  <w:style w:type="character" w:styleId="90">
    <w:name w:val="endnote reference"/>
    <w:basedOn w:val="88"/>
    <w:semiHidden/>
    <w:unhideWhenUsed/>
    <w:qFormat/>
    <w:uiPriority w:val="99"/>
    <w:rPr>
      <w:vertAlign w:val="superscript"/>
    </w:rPr>
  </w:style>
  <w:style w:type="character" w:styleId="91">
    <w:name w:val="FollowedHyperlink"/>
    <w:qFormat/>
    <w:uiPriority w:val="0"/>
    <w:rPr>
      <w:color w:val="954F72"/>
      <w:u w:val="single"/>
    </w:rPr>
  </w:style>
  <w:style w:type="character" w:styleId="92">
    <w:name w:val="Emphasis"/>
    <w:basedOn w:val="88"/>
    <w:qFormat/>
    <w:uiPriority w:val="20"/>
    <w:rPr>
      <w:i/>
      <w:iCs/>
    </w:rPr>
  </w:style>
  <w:style w:type="character" w:styleId="93">
    <w:name w:val="Hyperlink"/>
    <w:qFormat/>
    <w:uiPriority w:val="0"/>
    <w:rPr>
      <w:color w:val="0000FF"/>
      <w:u w:val="single"/>
    </w:rPr>
  </w:style>
  <w:style w:type="character" w:styleId="94">
    <w:name w:val="annotation reference"/>
    <w:qFormat/>
    <w:uiPriority w:val="0"/>
    <w:rPr>
      <w:sz w:val="21"/>
      <w:szCs w:val="21"/>
    </w:rPr>
  </w:style>
  <w:style w:type="character" w:customStyle="1" w:styleId="95">
    <w:name w:val="标题 1 字符"/>
    <w:basedOn w:val="88"/>
    <w:link w:val="3"/>
    <w:qFormat/>
    <w:uiPriority w:val="0"/>
    <w:rPr>
      <w:rFonts w:ascii="Arial" w:hAnsi="Arial" w:eastAsia="宋体" w:cs="Arial"/>
      <w:b/>
      <w:bCs/>
      <w:kern w:val="32"/>
      <w:sz w:val="28"/>
      <w:szCs w:val="32"/>
    </w:rPr>
  </w:style>
  <w:style w:type="character" w:customStyle="1" w:styleId="96">
    <w:name w:val="标题 2 字符"/>
    <w:basedOn w:val="88"/>
    <w:link w:val="4"/>
    <w:qFormat/>
    <w:uiPriority w:val="0"/>
    <w:rPr>
      <w:rFonts w:ascii="Arial" w:hAnsi="Arial" w:eastAsia="MS Mincho" w:cs="Arial"/>
      <w:b/>
      <w:bCs/>
      <w:iCs/>
      <w:kern w:val="0"/>
      <w:sz w:val="20"/>
      <w:szCs w:val="28"/>
    </w:rPr>
  </w:style>
  <w:style w:type="character" w:customStyle="1" w:styleId="97">
    <w:name w:val="标题 3 字符"/>
    <w:basedOn w:val="88"/>
    <w:link w:val="5"/>
    <w:qFormat/>
    <w:uiPriority w:val="0"/>
    <w:rPr>
      <w:rFonts w:ascii="Arial" w:hAnsi="Arial" w:eastAsia="MS Mincho" w:cs="Arial"/>
      <w:bCs/>
      <w:kern w:val="0"/>
      <w:sz w:val="26"/>
      <w:szCs w:val="26"/>
      <w:lang w:eastAsia="en-US"/>
    </w:rPr>
  </w:style>
  <w:style w:type="character" w:customStyle="1" w:styleId="98">
    <w:name w:val="标题 4 字符"/>
    <w:basedOn w:val="88"/>
    <w:link w:val="6"/>
    <w:qFormat/>
    <w:uiPriority w:val="0"/>
    <w:rPr>
      <w:rFonts w:ascii="CG Times (WN)" w:hAnsi="CG Times (WN)" w:eastAsia="MS Mincho" w:cs="Times New Roman"/>
      <w:b/>
      <w:bCs/>
      <w:kern w:val="0"/>
      <w:sz w:val="28"/>
      <w:szCs w:val="28"/>
      <w:lang w:eastAsia="en-US"/>
    </w:rPr>
  </w:style>
  <w:style w:type="character" w:customStyle="1" w:styleId="99">
    <w:name w:val="标题 5 字符"/>
    <w:basedOn w:val="88"/>
    <w:link w:val="7"/>
    <w:qFormat/>
    <w:uiPriority w:val="0"/>
    <w:rPr>
      <w:rFonts w:ascii="CG Times (WN)" w:hAnsi="CG Times (WN)" w:eastAsia="Times New Roman" w:cs="Times New Roman"/>
      <w:b/>
      <w:bCs/>
      <w:kern w:val="0"/>
      <w:sz w:val="28"/>
      <w:szCs w:val="28"/>
      <w:lang w:eastAsia="en-US"/>
    </w:rPr>
  </w:style>
  <w:style w:type="character" w:customStyle="1" w:styleId="100">
    <w:name w:val="标题 6 字符"/>
    <w:basedOn w:val="88"/>
    <w:link w:val="8"/>
    <w:qFormat/>
    <w:uiPriority w:val="0"/>
    <w:rPr>
      <w:rFonts w:ascii="Arial" w:hAnsi="Arial" w:eastAsia="黑体" w:cs="Times New Roman"/>
      <w:b/>
      <w:bCs/>
      <w:kern w:val="0"/>
      <w:sz w:val="24"/>
      <w:szCs w:val="24"/>
      <w:lang w:eastAsia="en-US"/>
    </w:rPr>
  </w:style>
  <w:style w:type="character" w:customStyle="1" w:styleId="101">
    <w:name w:val="标题 7 字符"/>
    <w:basedOn w:val="88"/>
    <w:link w:val="9"/>
    <w:qFormat/>
    <w:uiPriority w:val="0"/>
    <w:rPr>
      <w:rFonts w:ascii="CG Times (WN)" w:hAnsi="CG Times (WN)" w:eastAsia="Times New Roman" w:cs="Times New Roman"/>
      <w:b/>
      <w:bCs/>
      <w:kern w:val="0"/>
      <w:sz w:val="24"/>
      <w:szCs w:val="24"/>
      <w:lang w:eastAsia="en-US"/>
    </w:rPr>
  </w:style>
  <w:style w:type="character" w:customStyle="1" w:styleId="102">
    <w:name w:val="标题 8 字符"/>
    <w:basedOn w:val="88"/>
    <w:link w:val="10"/>
    <w:qFormat/>
    <w:uiPriority w:val="0"/>
    <w:rPr>
      <w:rFonts w:ascii="Arial" w:hAnsi="Arial" w:eastAsia="黑体" w:cs="Times New Roman"/>
      <w:kern w:val="0"/>
      <w:sz w:val="24"/>
      <w:szCs w:val="24"/>
      <w:lang w:eastAsia="en-US"/>
    </w:rPr>
  </w:style>
  <w:style w:type="character" w:customStyle="1" w:styleId="103">
    <w:name w:val="标题 9 字符"/>
    <w:basedOn w:val="88"/>
    <w:link w:val="11"/>
    <w:qFormat/>
    <w:uiPriority w:val="0"/>
    <w:rPr>
      <w:rFonts w:ascii="Arial" w:hAnsi="Arial" w:eastAsia="黑体" w:cs="Times New Roman"/>
      <w:kern w:val="0"/>
      <w:szCs w:val="21"/>
      <w:lang w:eastAsia="en-US"/>
    </w:rPr>
  </w:style>
  <w:style w:type="character" w:customStyle="1" w:styleId="104">
    <w:name w:val="宏文本 字符"/>
    <w:basedOn w:val="88"/>
    <w:link w:val="2"/>
    <w:qFormat/>
    <w:uiPriority w:val="0"/>
    <w:rPr>
      <w:rFonts w:ascii="Consolas" w:hAnsi="Consolas" w:eastAsia="MS Mincho" w:cs="Times New Roman"/>
      <w:kern w:val="0"/>
      <w:sz w:val="20"/>
      <w:szCs w:val="20"/>
      <w:lang w:val="en-GB" w:eastAsia="en-US"/>
    </w:rPr>
  </w:style>
  <w:style w:type="character" w:customStyle="1" w:styleId="105">
    <w:name w:val="正文文本 字符"/>
    <w:basedOn w:val="88"/>
    <w:link w:val="33"/>
    <w:qFormat/>
    <w:uiPriority w:val="0"/>
    <w:rPr>
      <w:rFonts w:ascii="CG Times (WN)" w:hAnsi="CG Times (WN)" w:eastAsia="MS Mincho" w:cs="Times New Roman"/>
      <w:kern w:val="0"/>
      <w:sz w:val="20"/>
      <w:szCs w:val="24"/>
      <w:lang w:eastAsia="en-US"/>
    </w:rPr>
  </w:style>
  <w:style w:type="character" w:customStyle="1" w:styleId="106">
    <w:name w:val="注释标题 字符"/>
    <w:basedOn w:val="88"/>
    <w:link w:val="16"/>
    <w:qFormat/>
    <w:uiPriority w:val="0"/>
    <w:rPr>
      <w:rFonts w:ascii="Times New Roman" w:hAnsi="Times New Roman" w:eastAsia="MS Mincho" w:cs="Times New Roman"/>
      <w:kern w:val="0"/>
      <w:sz w:val="20"/>
      <w:szCs w:val="20"/>
      <w:lang w:val="en-GB" w:eastAsia="en-US"/>
    </w:rPr>
  </w:style>
  <w:style w:type="character" w:customStyle="1" w:styleId="107">
    <w:name w:val="电子邮件签名 字符"/>
    <w:basedOn w:val="88"/>
    <w:link w:val="19"/>
    <w:qFormat/>
    <w:uiPriority w:val="0"/>
    <w:rPr>
      <w:rFonts w:ascii="Times New Roman" w:hAnsi="Times New Roman" w:eastAsia="MS Mincho" w:cs="Times New Roman"/>
      <w:kern w:val="0"/>
      <w:sz w:val="20"/>
      <w:szCs w:val="20"/>
      <w:lang w:val="en-GB" w:eastAsia="en-US"/>
    </w:rPr>
  </w:style>
  <w:style w:type="paragraph" w:customStyle="1" w:styleId="108">
    <w:name w:val="收信人地址1"/>
    <w:basedOn w:val="1"/>
    <w:next w:val="25"/>
    <w:qFormat/>
    <w:uiPriority w:val="0"/>
    <w:pPr>
      <w:framePr w:w="7920" w:h="1980" w:hRule="exact" w:hSpace="180" w:wrap="auto" w:vAnchor="margin" w:hAnchor="page" w:xAlign="center" w:yAlign="bottom"/>
      <w:widowControl/>
      <w:snapToGrid w:val="0"/>
      <w:ind w:left="100" w:leftChars="1400"/>
      <w:jc w:val="left"/>
    </w:pPr>
    <w:rPr>
      <w:rFonts w:ascii="等线 Light" w:hAnsi="等线 Light" w:eastAsia="等线 Light" w:cs="Times New Roman"/>
      <w:kern w:val="0"/>
      <w:sz w:val="24"/>
      <w:szCs w:val="24"/>
      <w:lang w:eastAsia="en-US"/>
    </w:rPr>
  </w:style>
  <w:style w:type="character" w:customStyle="1" w:styleId="109">
    <w:name w:val="文档结构图 字符"/>
    <w:basedOn w:val="88"/>
    <w:link w:val="26"/>
    <w:qFormat/>
    <w:uiPriority w:val="0"/>
    <w:rPr>
      <w:rFonts w:ascii="CG Times (WN)" w:hAnsi="CG Times (WN)" w:eastAsia="Times New Roman" w:cs="Times New Roman"/>
      <w:kern w:val="0"/>
      <w:sz w:val="20"/>
      <w:szCs w:val="24"/>
      <w:shd w:val="clear" w:color="auto" w:fill="000080"/>
      <w:lang w:eastAsia="en-US"/>
    </w:rPr>
  </w:style>
  <w:style w:type="paragraph" w:customStyle="1" w:styleId="110">
    <w:name w:val="引文目录标题1"/>
    <w:basedOn w:val="1"/>
    <w:next w:val="1"/>
    <w:qFormat/>
    <w:uiPriority w:val="0"/>
    <w:pPr>
      <w:widowControl/>
      <w:spacing w:before="120"/>
      <w:jc w:val="left"/>
    </w:pPr>
    <w:rPr>
      <w:rFonts w:ascii="等线 Light" w:hAnsi="等线 Light" w:eastAsia="等线 Light" w:cs="Times New Roman"/>
      <w:kern w:val="0"/>
      <w:sz w:val="24"/>
      <w:szCs w:val="24"/>
      <w:lang w:eastAsia="en-US"/>
    </w:rPr>
  </w:style>
  <w:style w:type="character" w:customStyle="1" w:styleId="111">
    <w:name w:val="批注文字 字符"/>
    <w:basedOn w:val="88"/>
    <w:qFormat/>
    <w:uiPriority w:val="0"/>
  </w:style>
  <w:style w:type="character" w:customStyle="1" w:styleId="112">
    <w:name w:val="称呼 字符"/>
    <w:basedOn w:val="88"/>
    <w:link w:val="29"/>
    <w:qFormat/>
    <w:uiPriority w:val="0"/>
    <w:rPr>
      <w:rFonts w:ascii="Times New Roman" w:hAnsi="Times New Roman" w:eastAsia="MS Mincho" w:cs="Times New Roman"/>
      <w:kern w:val="0"/>
      <w:sz w:val="20"/>
      <w:szCs w:val="20"/>
      <w:lang w:val="en-GB" w:eastAsia="en-US"/>
    </w:rPr>
  </w:style>
  <w:style w:type="character" w:customStyle="1" w:styleId="113">
    <w:name w:val="正文文本 3 字符"/>
    <w:basedOn w:val="88"/>
    <w:link w:val="30"/>
    <w:qFormat/>
    <w:uiPriority w:val="0"/>
    <w:rPr>
      <w:rFonts w:ascii="Times New Roman" w:hAnsi="Times New Roman" w:eastAsia="MS Mincho" w:cs="Times New Roman"/>
      <w:kern w:val="0"/>
      <w:sz w:val="16"/>
      <w:szCs w:val="16"/>
      <w:lang w:val="en-GB" w:eastAsia="en-US"/>
    </w:rPr>
  </w:style>
  <w:style w:type="character" w:customStyle="1" w:styleId="114">
    <w:name w:val="结束语 字符"/>
    <w:basedOn w:val="88"/>
    <w:link w:val="31"/>
    <w:qFormat/>
    <w:uiPriority w:val="0"/>
    <w:rPr>
      <w:rFonts w:ascii="Times New Roman" w:hAnsi="Times New Roman" w:eastAsia="MS Mincho" w:cs="Times New Roman"/>
      <w:kern w:val="0"/>
      <w:sz w:val="20"/>
      <w:szCs w:val="20"/>
      <w:lang w:val="en-GB" w:eastAsia="en-US"/>
    </w:rPr>
  </w:style>
  <w:style w:type="character" w:customStyle="1" w:styleId="115">
    <w:name w:val="正文文本缩进 字符"/>
    <w:basedOn w:val="88"/>
    <w:link w:val="34"/>
    <w:qFormat/>
    <w:uiPriority w:val="0"/>
    <w:rPr>
      <w:rFonts w:ascii="Times New Roman" w:hAnsi="Times New Roman" w:eastAsia="MS Mincho" w:cs="Times New Roman"/>
      <w:kern w:val="0"/>
      <w:sz w:val="20"/>
      <w:szCs w:val="20"/>
      <w:lang w:val="en-GB" w:eastAsia="en-US"/>
    </w:rPr>
  </w:style>
  <w:style w:type="character" w:customStyle="1" w:styleId="116">
    <w:name w:val="HTML 地址 字符"/>
    <w:basedOn w:val="88"/>
    <w:link w:val="41"/>
    <w:qFormat/>
    <w:uiPriority w:val="0"/>
    <w:rPr>
      <w:rFonts w:ascii="Times New Roman" w:hAnsi="Times New Roman" w:eastAsia="MS Mincho" w:cs="Times New Roman"/>
      <w:i/>
      <w:iCs/>
      <w:kern w:val="0"/>
      <w:sz w:val="20"/>
      <w:szCs w:val="20"/>
      <w:lang w:val="en-GB" w:eastAsia="en-US"/>
    </w:rPr>
  </w:style>
  <w:style w:type="character" w:customStyle="1" w:styleId="117">
    <w:name w:val="纯文本 字符"/>
    <w:basedOn w:val="88"/>
    <w:link w:val="48"/>
    <w:qFormat/>
    <w:uiPriority w:val="0"/>
    <w:rPr>
      <w:rFonts w:ascii="Consolas" w:hAnsi="Consolas" w:eastAsia="MS Mincho" w:cs="Times New Roman"/>
      <w:kern w:val="0"/>
      <w:szCs w:val="21"/>
      <w:lang w:val="en-GB" w:eastAsia="en-US"/>
    </w:rPr>
  </w:style>
  <w:style w:type="character" w:customStyle="1" w:styleId="118">
    <w:name w:val="日期 字符"/>
    <w:basedOn w:val="88"/>
    <w:link w:val="53"/>
    <w:qFormat/>
    <w:uiPriority w:val="0"/>
    <w:rPr>
      <w:rFonts w:ascii="Times New Roman" w:hAnsi="Times New Roman" w:eastAsia="MS Mincho" w:cs="Times New Roman"/>
      <w:kern w:val="0"/>
      <w:sz w:val="20"/>
      <w:szCs w:val="20"/>
      <w:lang w:val="en-GB" w:eastAsia="en-US"/>
    </w:rPr>
  </w:style>
  <w:style w:type="character" w:customStyle="1" w:styleId="119">
    <w:name w:val="正文文本缩进 2 字符"/>
    <w:basedOn w:val="88"/>
    <w:link w:val="54"/>
    <w:qFormat/>
    <w:uiPriority w:val="0"/>
    <w:rPr>
      <w:rFonts w:ascii="Times New Roman" w:hAnsi="Times New Roman" w:eastAsia="MS Mincho" w:cs="Times New Roman"/>
      <w:kern w:val="0"/>
      <w:sz w:val="20"/>
      <w:szCs w:val="20"/>
      <w:lang w:val="en-GB" w:eastAsia="en-US"/>
    </w:rPr>
  </w:style>
  <w:style w:type="character" w:customStyle="1" w:styleId="120">
    <w:name w:val="尾注文本 字符"/>
    <w:basedOn w:val="88"/>
    <w:link w:val="55"/>
    <w:qFormat/>
    <w:uiPriority w:val="0"/>
    <w:rPr>
      <w:rFonts w:ascii="Times New Roman" w:hAnsi="Times New Roman" w:eastAsia="MS Mincho" w:cs="Times New Roman"/>
      <w:kern w:val="0"/>
      <w:sz w:val="20"/>
      <w:szCs w:val="20"/>
      <w:lang w:val="en-GB" w:eastAsia="en-US"/>
    </w:rPr>
  </w:style>
  <w:style w:type="character" w:customStyle="1" w:styleId="121">
    <w:name w:val="批注框文本 字符"/>
    <w:basedOn w:val="88"/>
    <w:link w:val="57"/>
    <w:semiHidden/>
    <w:qFormat/>
    <w:uiPriority w:val="0"/>
    <w:rPr>
      <w:rFonts w:ascii="CG Times (WN)" w:hAnsi="CG Times (WN)" w:eastAsia="Times New Roman" w:cs="Times New Roman"/>
      <w:kern w:val="0"/>
      <w:sz w:val="18"/>
      <w:szCs w:val="18"/>
      <w:lang w:eastAsia="en-US"/>
    </w:rPr>
  </w:style>
  <w:style w:type="character" w:customStyle="1" w:styleId="122">
    <w:name w:val="页脚 字符"/>
    <w:basedOn w:val="88"/>
    <w:link w:val="58"/>
    <w:qFormat/>
    <w:uiPriority w:val="0"/>
    <w:rPr>
      <w:rFonts w:ascii="CG Times (WN)" w:hAnsi="CG Times (WN)" w:eastAsia="Times New Roman" w:cs="Times New Roman"/>
      <w:kern w:val="0"/>
      <w:sz w:val="18"/>
      <w:szCs w:val="18"/>
      <w:lang w:eastAsia="en-US"/>
    </w:rPr>
  </w:style>
  <w:style w:type="paragraph" w:customStyle="1" w:styleId="123">
    <w:name w:val="寄信人地址1"/>
    <w:basedOn w:val="1"/>
    <w:next w:val="59"/>
    <w:qFormat/>
    <w:uiPriority w:val="0"/>
    <w:pPr>
      <w:widowControl/>
      <w:snapToGrid w:val="0"/>
      <w:jc w:val="left"/>
    </w:pPr>
    <w:rPr>
      <w:rFonts w:ascii="等线 Light" w:hAnsi="等线 Light" w:eastAsia="等线 Light" w:cs="Times New Roman"/>
      <w:kern w:val="0"/>
      <w:sz w:val="20"/>
      <w:szCs w:val="24"/>
      <w:lang w:eastAsia="en-US"/>
    </w:rPr>
  </w:style>
  <w:style w:type="character" w:customStyle="1" w:styleId="124">
    <w:name w:val="页眉 字符"/>
    <w:basedOn w:val="88"/>
    <w:link w:val="60"/>
    <w:qFormat/>
    <w:uiPriority w:val="0"/>
    <w:rPr>
      <w:rFonts w:ascii="Arial" w:hAnsi="Arial" w:eastAsia="MS Mincho" w:cs="Times New Roman"/>
      <w:b/>
      <w:kern w:val="0"/>
      <w:sz w:val="20"/>
      <w:szCs w:val="24"/>
      <w:lang w:eastAsia="en-US"/>
    </w:rPr>
  </w:style>
  <w:style w:type="character" w:customStyle="1" w:styleId="125">
    <w:name w:val="签名 字符"/>
    <w:basedOn w:val="88"/>
    <w:link w:val="61"/>
    <w:qFormat/>
    <w:uiPriority w:val="0"/>
    <w:rPr>
      <w:rFonts w:ascii="Times New Roman" w:hAnsi="Times New Roman" w:eastAsia="MS Mincho" w:cs="Times New Roman"/>
      <w:kern w:val="0"/>
      <w:sz w:val="20"/>
      <w:szCs w:val="20"/>
      <w:lang w:val="en-GB" w:eastAsia="en-US"/>
    </w:rPr>
  </w:style>
  <w:style w:type="character" w:customStyle="1" w:styleId="126">
    <w:name w:val="副标题 字符"/>
    <w:basedOn w:val="88"/>
    <w:link w:val="63"/>
    <w:qFormat/>
    <w:uiPriority w:val="0"/>
    <w:rPr>
      <w:rFonts w:ascii="Calibri" w:hAnsi="Calibri" w:eastAsia="Yu Mincho" w:cs="Times New Roman"/>
      <w:color w:val="5A5A5A"/>
      <w:spacing w:val="15"/>
      <w:kern w:val="0"/>
      <w:sz w:val="22"/>
      <w:lang w:eastAsia="en-US"/>
    </w:rPr>
  </w:style>
  <w:style w:type="character" w:customStyle="1" w:styleId="127">
    <w:name w:val="脚注文本 字符"/>
    <w:basedOn w:val="88"/>
    <w:link w:val="65"/>
    <w:qFormat/>
    <w:uiPriority w:val="0"/>
    <w:rPr>
      <w:rFonts w:ascii="Times New Roman" w:hAnsi="Times New Roman" w:eastAsia="MS Mincho" w:cs="Times New Roman"/>
      <w:kern w:val="0"/>
      <w:sz w:val="20"/>
      <w:szCs w:val="20"/>
      <w:lang w:val="en-GB" w:eastAsia="en-US"/>
    </w:rPr>
  </w:style>
  <w:style w:type="character" w:customStyle="1" w:styleId="128">
    <w:name w:val="正文文本缩进 3 字符"/>
    <w:basedOn w:val="88"/>
    <w:link w:val="68"/>
    <w:qFormat/>
    <w:uiPriority w:val="0"/>
    <w:rPr>
      <w:rFonts w:ascii="Times New Roman" w:hAnsi="Times New Roman" w:eastAsia="MS Mincho" w:cs="Times New Roman"/>
      <w:kern w:val="0"/>
      <w:sz w:val="16"/>
      <w:szCs w:val="16"/>
      <w:lang w:val="en-GB" w:eastAsia="en-US"/>
    </w:rPr>
  </w:style>
  <w:style w:type="character" w:customStyle="1" w:styleId="129">
    <w:name w:val="正文文本 2 字符"/>
    <w:basedOn w:val="88"/>
    <w:link w:val="73"/>
    <w:qFormat/>
    <w:uiPriority w:val="0"/>
    <w:rPr>
      <w:rFonts w:ascii="Times New Roman" w:hAnsi="Times New Roman" w:eastAsia="MS Mincho" w:cs="Times New Roman"/>
      <w:kern w:val="0"/>
      <w:sz w:val="20"/>
      <w:szCs w:val="20"/>
      <w:lang w:val="en-GB" w:eastAsia="en-US"/>
    </w:rPr>
  </w:style>
  <w:style w:type="paragraph" w:customStyle="1" w:styleId="130">
    <w:name w:val="信息标题1"/>
    <w:basedOn w:val="1"/>
    <w:next w:val="76"/>
    <w:link w:val="257"/>
    <w:qFormat/>
    <w:uiPriority w:val="0"/>
    <w:pPr>
      <w:widowControl/>
      <w:pBdr>
        <w:top w:val="single" w:color="auto" w:sz="6" w:space="1"/>
        <w:left w:val="single" w:color="auto" w:sz="6" w:space="1"/>
        <w:bottom w:val="single" w:color="auto" w:sz="6" w:space="1"/>
        <w:right w:val="single" w:color="auto" w:sz="6" w:space="1"/>
      </w:pBdr>
      <w:shd w:val="pct20" w:color="auto" w:fill="auto"/>
      <w:ind w:left="1080" w:leftChars="500" w:hanging="1080" w:hangingChars="500"/>
      <w:jc w:val="left"/>
    </w:pPr>
    <w:rPr>
      <w:rFonts w:ascii="等线 Light" w:hAnsi="等线 Light" w:eastAsia="等线 Light" w:cs="Times New Roman"/>
      <w:sz w:val="24"/>
      <w:szCs w:val="24"/>
      <w:lang w:eastAsia="en-US"/>
    </w:rPr>
  </w:style>
  <w:style w:type="character" w:customStyle="1" w:styleId="131">
    <w:name w:val="HTML 预设格式 字符"/>
    <w:basedOn w:val="88"/>
    <w:link w:val="77"/>
    <w:qFormat/>
    <w:uiPriority w:val="0"/>
    <w:rPr>
      <w:rFonts w:ascii="宋体" w:hAnsi="宋体" w:eastAsia="宋体" w:cs="宋体"/>
      <w:kern w:val="0"/>
      <w:sz w:val="24"/>
      <w:szCs w:val="24"/>
    </w:rPr>
  </w:style>
  <w:style w:type="character" w:customStyle="1" w:styleId="132">
    <w:name w:val="标题 字符"/>
    <w:basedOn w:val="88"/>
    <w:link w:val="82"/>
    <w:qFormat/>
    <w:uiPriority w:val="0"/>
    <w:rPr>
      <w:rFonts w:ascii="Calibri Light" w:hAnsi="Calibri Light" w:eastAsia="Yu Gothic Light" w:cs="Times New Roman"/>
      <w:spacing w:val="-10"/>
      <w:kern w:val="28"/>
      <w:sz w:val="56"/>
      <w:szCs w:val="56"/>
      <w:lang w:eastAsia="en-US"/>
    </w:rPr>
  </w:style>
  <w:style w:type="character" w:customStyle="1" w:styleId="133">
    <w:name w:val="批注主题 字符"/>
    <w:basedOn w:val="111"/>
    <w:link w:val="83"/>
    <w:qFormat/>
    <w:uiPriority w:val="0"/>
    <w:rPr>
      <w:rFonts w:ascii="CG Times (WN)" w:hAnsi="CG Times (WN)" w:eastAsia="Times New Roman" w:cs="Times New Roman"/>
      <w:b/>
      <w:bCs/>
      <w:kern w:val="0"/>
      <w:sz w:val="20"/>
      <w:szCs w:val="24"/>
      <w:lang w:eastAsia="en-US"/>
    </w:rPr>
  </w:style>
  <w:style w:type="character" w:customStyle="1" w:styleId="134">
    <w:name w:val="正文文本首行缩进 字符"/>
    <w:basedOn w:val="105"/>
    <w:link w:val="84"/>
    <w:qFormat/>
    <w:uiPriority w:val="0"/>
    <w:rPr>
      <w:rFonts w:ascii="Times New Roman" w:hAnsi="Times New Roman" w:eastAsia="MS Mincho" w:cs="Times New Roman"/>
      <w:kern w:val="0"/>
      <w:sz w:val="20"/>
      <w:szCs w:val="20"/>
      <w:lang w:val="en-GB" w:eastAsia="en-US"/>
    </w:rPr>
  </w:style>
  <w:style w:type="character" w:customStyle="1" w:styleId="135">
    <w:name w:val="正文文本首行缩进 2 字符"/>
    <w:basedOn w:val="115"/>
    <w:link w:val="85"/>
    <w:qFormat/>
    <w:uiPriority w:val="0"/>
    <w:rPr>
      <w:rFonts w:ascii="Times New Roman" w:hAnsi="Times New Roman" w:eastAsia="MS Mincho" w:cs="Times New Roman"/>
      <w:kern w:val="0"/>
      <w:sz w:val="20"/>
      <w:szCs w:val="20"/>
      <w:lang w:val="en-GB" w:eastAsia="en-US"/>
    </w:rPr>
  </w:style>
  <w:style w:type="character" w:customStyle="1" w:styleId="136">
    <w:name w:val="apple-converted-space"/>
    <w:basedOn w:val="88"/>
    <w:qFormat/>
    <w:uiPriority w:val="0"/>
  </w:style>
  <w:style w:type="character" w:customStyle="1" w:styleId="137">
    <w:name w:val="题注 字符"/>
    <w:qFormat/>
    <w:uiPriority w:val="0"/>
    <w:rPr>
      <w:rFonts w:eastAsia="Times New Roman"/>
      <w:b/>
      <w:bCs/>
      <w:lang w:eastAsia="en-US"/>
    </w:rPr>
  </w:style>
  <w:style w:type="character" w:customStyle="1" w:styleId="138">
    <w:name w:val="B1 (文字)"/>
    <w:link w:val="139"/>
    <w:qFormat/>
    <w:uiPriority w:val="0"/>
    <w:rPr>
      <w:rFonts w:eastAsia="Times New Roman"/>
      <w:lang w:val="en-GB" w:eastAsia="en-GB"/>
    </w:rPr>
  </w:style>
  <w:style w:type="paragraph" w:customStyle="1" w:styleId="139">
    <w:name w:val="B1"/>
    <w:basedOn w:val="37"/>
    <w:link w:val="138"/>
    <w:qFormat/>
    <w:uiPriority w:val="0"/>
    <w:pPr>
      <w:overflowPunct w:val="0"/>
      <w:autoSpaceDE w:val="0"/>
      <w:autoSpaceDN w:val="0"/>
      <w:adjustRightInd w:val="0"/>
      <w:spacing w:after="180"/>
      <w:ind w:left="568" w:hanging="284"/>
      <w:textAlignment w:val="baseline"/>
    </w:pPr>
    <w:rPr>
      <w:rFonts w:asciiTheme="minorHAnsi" w:hAnsiTheme="minorHAnsi" w:cstheme="minorBidi"/>
      <w:kern w:val="2"/>
      <w:sz w:val="21"/>
      <w:szCs w:val="22"/>
      <w:lang w:val="en-GB" w:eastAsia="en-GB"/>
    </w:rPr>
  </w:style>
  <w:style w:type="character" w:customStyle="1" w:styleId="140">
    <w:name w:val="B1 Zchn"/>
    <w:qFormat/>
    <w:uiPriority w:val="0"/>
    <w:rPr>
      <w:lang w:eastAsia="en-US"/>
    </w:rPr>
  </w:style>
  <w:style w:type="character" w:customStyle="1" w:styleId="141">
    <w:name w:val="批注文字 字符2"/>
    <w:semiHidden/>
    <w:qFormat/>
    <w:uiPriority w:val="99"/>
    <w:rPr>
      <w:rFonts w:eastAsia="Times New Roman"/>
      <w:szCs w:val="24"/>
      <w:lang w:eastAsia="en-US"/>
    </w:rPr>
  </w:style>
  <w:style w:type="character" w:customStyle="1" w:styleId="142">
    <w:name w:val="tran"/>
    <w:qFormat/>
    <w:uiPriority w:val="0"/>
  </w:style>
  <w:style w:type="character" w:customStyle="1" w:styleId="143">
    <w:name w:val="TAH Car"/>
    <w:link w:val="144"/>
    <w:qFormat/>
    <w:uiPriority w:val="99"/>
    <w:rPr>
      <w:rFonts w:ascii="Arial" w:hAnsi="Arial" w:eastAsia="Times New Roman"/>
      <w:b/>
      <w:sz w:val="18"/>
      <w:lang w:val="en-GB" w:eastAsia="en-US"/>
    </w:rPr>
  </w:style>
  <w:style w:type="paragraph" w:customStyle="1" w:styleId="144">
    <w:name w:val="TAH"/>
    <w:basedOn w:val="1"/>
    <w:link w:val="143"/>
    <w:qFormat/>
    <w:uiPriority w:val="99"/>
    <w:pPr>
      <w:keepNext/>
      <w:keepLines/>
      <w:widowControl/>
      <w:jc w:val="center"/>
    </w:pPr>
    <w:rPr>
      <w:rFonts w:ascii="Arial" w:hAnsi="Arial" w:eastAsia="Times New Roman"/>
      <w:b/>
      <w:sz w:val="18"/>
      <w:lang w:val="en-GB" w:eastAsia="en-US"/>
    </w:rPr>
  </w:style>
  <w:style w:type="character" w:customStyle="1" w:styleId="145">
    <w:name w:val="B2 Char"/>
    <w:link w:val="146"/>
    <w:qFormat/>
    <w:uiPriority w:val="0"/>
    <w:rPr>
      <w:rFonts w:eastAsia="Times New Roman"/>
      <w:lang w:val="en-GB" w:eastAsia="en-GB"/>
    </w:rPr>
  </w:style>
  <w:style w:type="paragraph" w:customStyle="1" w:styleId="146">
    <w:name w:val="B2"/>
    <w:basedOn w:val="36"/>
    <w:link w:val="145"/>
    <w:qFormat/>
    <w:uiPriority w:val="0"/>
    <w:pPr>
      <w:numPr>
        <w:numId w:val="0"/>
      </w:numPr>
      <w:overflowPunct w:val="0"/>
      <w:autoSpaceDE w:val="0"/>
      <w:autoSpaceDN w:val="0"/>
      <w:adjustRightInd w:val="0"/>
      <w:spacing w:before="0" w:after="180"/>
      <w:ind w:left="851" w:hanging="284"/>
      <w:textAlignment w:val="baseline"/>
    </w:pPr>
    <w:rPr>
      <w:rFonts w:asciiTheme="minorHAnsi" w:hAnsiTheme="minorHAnsi" w:cstheme="minorBidi"/>
      <w:kern w:val="2"/>
      <w:sz w:val="21"/>
      <w:szCs w:val="22"/>
      <w:lang w:val="en-GB" w:eastAsia="en-GB"/>
    </w:rPr>
  </w:style>
  <w:style w:type="character" w:customStyle="1" w:styleId="147">
    <w:name w:val="LGTdoc_본문 Char"/>
    <w:link w:val="148"/>
    <w:qFormat/>
    <w:uiPriority w:val="0"/>
    <w:rPr>
      <w:rFonts w:eastAsia="Batang"/>
      <w:sz w:val="22"/>
      <w:szCs w:val="24"/>
      <w:lang w:val="en-GB" w:eastAsia="ko-KR"/>
    </w:rPr>
  </w:style>
  <w:style w:type="paragraph" w:customStyle="1" w:styleId="148">
    <w:name w:val="LGTdoc_본문"/>
    <w:basedOn w:val="1"/>
    <w:link w:val="147"/>
    <w:qFormat/>
    <w:uiPriority w:val="0"/>
    <w:pPr>
      <w:autoSpaceDE w:val="0"/>
      <w:autoSpaceDN w:val="0"/>
      <w:adjustRightInd w:val="0"/>
      <w:snapToGrid w:val="0"/>
      <w:spacing w:after="120" w:afterLines="50" w:line="264" w:lineRule="auto"/>
    </w:pPr>
    <w:rPr>
      <w:rFonts w:eastAsia="Batang"/>
      <w:sz w:val="22"/>
      <w:szCs w:val="24"/>
      <w:lang w:val="en-GB" w:eastAsia="ko-KR"/>
    </w:rPr>
  </w:style>
  <w:style w:type="character" w:customStyle="1" w:styleId="149">
    <w:name w:val="题注 字符1"/>
    <w:link w:val="22"/>
    <w:qFormat/>
    <w:uiPriority w:val="0"/>
    <w:rPr>
      <w:rFonts w:ascii="CG Times (WN)" w:hAnsi="CG Times (WN)" w:eastAsia="Times New Roman" w:cs="Times New Roman"/>
      <w:kern w:val="0"/>
      <w:sz w:val="20"/>
      <w:szCs w:val="20"/>
      <w:lang w:val="en-GB" w:eastAsia="en-US"/>
    </w:rPr>
  </w:style>
  <w:style w:type="character" w:customStyle="1" w:styleId="150">
    <w:name w:val="列表段落 字符"/>
    <w:qFormat/>
    <w:uiPriority w:val="34"/>
    <w:rPr>
      <w:rFonts w:ascii="Times" w:hAnsi="Times"/>
      <w:szCs w:val="24"/>
      <w:lang w:val="en-GB"/>
    </w:rPr>
  </w:style>
  <w:style w:type="character" w:customStyle="1" w:styleId="151">
    <w:name w:val="TAC Char"/>
    <w:link w:val="152"/>
    <w:qFormat/>
    <w:uiPriority w:val="0"/>
    <w:rPr>
      <w:rFonts w:ascii="Arial" w:hAnsi="Arial" w:eastAsia="Times New Roman"/>
      <w:sz w:val="18"/>
      <w:lang w:val="en-GB" w:eastAsia="en-GB"/>
    </w:rPr>
  </w:style>
  <w:style w:type="paragraph" w:customStyle="1" w:styleId="152">
    <w:name w:val="TAC"/>
    <w:basedOn w:val="1"/>
    <w:link w:val="151"/>
    <w:qFormat/>
    <w:uiPriority w:val="0"/>
    <w:pPr>
      <w:keepNext/>
      <w:keepLines/>
      <w:widowControl/>
      <w:overflowPunct w:val="0"/>
      <w:autoSpaceDE w:val="0"/>
      <w:autoSpaceDN w:val="0"/>
      <w:adjustRightInd w:val="0"/>
      <w:jc w:val="center"/>
      <w:textAlignment w:val="baseline"/>
    </w:pPr>
    <w:rPr>
      <w:rFonts w:ascii="Arial" w:hAnsi="Arial" w:eastAsia="Times New Roman"/>
      <w:sz w:val="18"/>
      <w:lang w:val="en-GB" w:eastAsia="en-GB"/>
    </w:rPr>
  </w:style>
  <w:style w:type="character" w:customStyle="1" w:styleId="153">
    <w:name w:val="bt Char"/>
    <w:qFormat/>
    <w:uiPriority w:val="0"/>
    <w:rPr>
      <w:rFonts w:ascii="Arial" w:hAnsi="Arial" w:eastAsia="MS Mincho" w:cs="Arial"/>
      <w:color w:val="0000FF"/>
      <w:kern w:val="2"/>
      <w:szCs w:val="24"/>
      <w:lang w:val="en-US" w:eastAsia="en-US" w:bidi="ar-SA"/>
    </w:rPr>
  </w:style>
  <w:style w:type="character" w:customStyle="1" w:styleId="154">
    <w:name w:val="批注文字 字符1"/>
    <w:link w:val="27"/>
    <w:qFormat/>
    <w:uiPriority w:val="0"/>
    <w:rPr>
      <w:rFonts w:ascii="CG Times (WN)" w:hAnsi="CG Times (WN)" w:eastAsia="Times New Roman" w:cs="Times New Roman"/>
      <w:kern w:val="0"/>
      <w:sz w:val="20"/>
      <w:szCs w:val="24"/>
      <w:lang w:eastAsia="en-US"/>
    </w:rPr>
  </w:style>
  <w:style w:type="character" w:customStyle="1" w:styleId="155">
    <w:name w:val="列表段落 字符1"/>
    <w:link w:val="156"/>
    <w:qFormat/>
    <w:locked/>
    <w:uiPriority w:val="34"/>
    <w:rPr>
      <w:rFonts w:ascii="Calibri" w:hAnsi="Calibri"/>
    </w:rPr>
  </w:style>
  <w:style w:type="paragraph" w:styleId="156">
    <w:name w:val="List Paragraph"/>
    <w:basedOn w:val="1"/>
    <w:link w:val="155"/>
    <w:qFormat/>
    <w:uiPriority w:val="34"/>
    <w:pPr>
      <w:ind w:firstLine="420" w:firstLineChars="200"/>
    </w:pPr>
    <w:rPr>
      <w:rFonts w:ascii="Calibri" w:hAnsi="Calibri"/>
    </w:rPr>
  </w:style>
  <w:style w:type="character" w:customStyle="1" w:styleId="157">
    <w:name w:val="TH Char"/>
    <w:link w:val="158"/>
    <w:qFormat/>
    <w:uiPriority w:val="0"/>
    <w:rPr>
      <w:rFonts w:ascii="Arial" w:hAnsi="Arial" w:eastAsia="Times New Roman"/>
      <w:b/>
      <w:lang w:val="en-GB" w:eastAsia="en-US"/>
    </w:rPr>
  </w:style>
  <w:style w:type="paragraph" w:customStyle="1" w:styleId="158">
    <w:name w:val="TH"/>
    <w:basedOn w:val="1"/>
    <w:link w:val="157"/>
    <w:qFormat/>
    <w:uiPriority w:val="0"/>
    <w:pPr>
      <w:keepNext/>
      <w:keepLines/>
      <w:widowControl/>
      <w:spacing w:before="60" w:after="180"/>
      <w:jc w:val="center"/>
    </w:pPr>
    <w:rPr>
      <w:rFonts w:ascii="Arial" w:hAnsi="Arial" w:eastAsia="Times New Roman"/>
      <w:b/>
      <w:lang w:val="en-GB" w:eastAsia="en-US"/>
    </w:rPr>
  </w:style>
  <w:style w:type="character" w:customStyle="1" w:styleId="159">
    <w:name w:val="TAL Char"/>
    <w:link w:val="160"/>
    <w:qFormat/>
    <w:uiPriority w:val="0"/>
    <w:rPr>
      <w:rFonts w:ascii="Arial" w:hAnsi="Arial" w:eastAsia="Times New Roman"/>
      <w:sz w:val="18"/>
      <w:lang w:val="en-GB" w:eastAsia="en-US"/>
    </w:rPr>
  </w:style>
  <w:style w:type="paragraph" w:customStyle="1" w:styleId="160">
    <w:name w:val="TAL"/>
    <w:basedOn w:val="1"/>
    <w:link w:val="159"/>
    <w:qFormat/>
    <w:uiPriority w:val="0"/>
    <w:pPr>
      <w:keepNext/>
      <w:keepLines/>
      <w:widowControl/>
      <w:jc w:val="left"/>
    </w:pPr>
    <w:rPr>
      <w:rFonts w:ascii="Arial" w:hAnsi="Arial" w:eastAsia="Times New Roman"/>
      <w:sz w:val="18"/>
      <w:lang w:val="en-GB" w:eastAsia="en-US"/>
    </w:rPr>
  </w:style>
  <w:style w:type="paragraph" w:customStyle="1" w:styleId="161">
    <w:name w:val="Char Char Char 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2">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sz w:val="20"/>
      <w:szCs w:val="20"/>
      <w:lang w:val="en-GB" w:eastAsia="zh-CN" w:bidi="ar-SA"/>
    </w:rPr>
  </w:style>
  <w:style w:type="paragraph" w:customStyle="1" w:styleId="163">
    <w:name w:val="Observation"/>
    <w:basedOn w:val="164"/>
    <w:qFormat/>
    <w:uiPriority w:val="0"/>
    <w:pPr>
      <w:numPr>
        <w:ilvl w:val="0"/>
        <w:numId w:val="12"/>
      </w:numPr>
      <w:tabs>
        <w:tab w:val="left" w:pos="1701"/>
      </w:tabs>
      <w:ind w:left="1701" w:hanging="1701"/>
    </w:pPr>
  </w:style>
  <w:style w:type="paragraph" w:customStyle="1" w:styleId="164">
    <w:name w:val="Proposal"/>
    <w:basedOn w:val="33"/>
    <w:qFormat/>
    <w:uiPriority w:val="0"/>
    <w:pPr>
      <w:widowControl/>
      <w:numPr>
        <w:ilvl w:val="0"/>
        <w:numId w:val="13"/>
      </w:numPr>
      <w:tabs>
        <w:tab w:val="left" w:pos="1701"/>
        <w:tab w:val="clear" w:pos="1304"/>
      </w:tabs>
      <w:overflowPunct w:val="0"/>
      <w:autoSpaceDE w:val="0"/>
      <w:autoSpaceDN w:val="0"/>
      <w:adjustRightInd w:val="0"/>
      <w:spacing w:after="120"/>
      <w:ind w:left="1701" w:hanging="1701"/>
      <w:textAlignment w:val="baseline"/>
    </w:pPr>
    <w:rPr>
      <w:rFonts w:ascii="Arial" w:hAnsi="Arial" w:eastAsia="宋体" w:cs="Times New Roman"/>
      <w:b/>
      <w:bCs/>
      <w:kern w:val="0"/>
      <w:sz w:val="20"/>
      <w:szCs w:val="20"/>
    </w:rPr>
  </w:style>
  <w:style w:type="paragraph" w:customStyle="1" w:styleId="165">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sz w:val="20"/>
      <w:szCs w:val="20"/>
      <w:lang w:val="en-US" w:eastAsia="zh-CN" w:bidi="ar-SA"/>
    </w:rPr>
  </w:style>
  <w:style w:type="paragraph" w:customStyle="1" w:styleId="166">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167">
    <w:name w:val="Tdoc_Header_2"/>
    <w:basedOn w:val="1"/>
    <w:qFormat/>
    <w:uiPriority w:val="0"/>
    <w:pPr>
      <w:tabs>
        <w:tab w:val="left" w:pos="1701"/>
        <w:tab w:val="right" w:pos="9072"/>
        <w:tab w:val="right" w:pos="10206"/>
      </w:tabs>
    </w:pPr>
    <w:rPr>
      <w:rFonts w:ascii="Arial" w:hAnsi="Arial" w:eastAsia="Batang" w:cs="Times New Roman"/>
      <w:b/>
      <w:kern w:val="0"/>
      <w:sz w:val="18"/>
      <w:szCs w:val="20"/>
      <w:lang w:val="en-GB" w:eastAsia="en-US"/>
    </w:rPr>
  </w:style>
  <w:style w:type="paragraph" w:customStyle="1" w:styleId="168">
    <w:name w:val="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6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0">
    <w:name w:val="ecx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1">
    <w:name w:val="ecxmsobodytext"/>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7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sz w:val="20"/>
      <w:szCs w:val="20"/>
      <w:lang w:val="en-US" w:eastAsia="zh-CN" w:bidi="ar-SA"/>
    </w:rPr>
  </w:style>
  <w:style w:type="paragraph" w:customStyle="1" w:styleId="173">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CG Times (WN)" w:hAnsi="CG Times (WN)" w:eastAsia="Times New Roman" w:cs="Times New Roman"/>
      <w:kern w:val="2"/>
      <w:sz w:val="20"/>
      <w:szCs w:val="20"/>
      <w:lang w:val="en-GB" w:eastAsia="zh-CN" w:bidi="ar-SA"/>
    </w:rPr>
  </w:style>
  <w:style w:type="paragraph" w:customStyle="1" w:styleId="174">
    <w:name w:val="TF"/>
    <w:basedOn w:val="158"/>
    <w:qFormat/>
    <w:uiPriority w:val="0"/>
    <w:pPr>
      <w:keepNext w:val="0"/>
      <w:spacing w:before="0" w:after="240"/>
    </w:pPr>
  </w:style>
  <w:style w:type="paragraph" w:customStyle="1" w:styleId="175">
    <w:name w:val="Char Char Char Char Char Char Char Char Char Char Char Char Char"/>
    <w:basedOn w:val="26"/>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176">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CG Times (WN)" w:hAnsi="CG Times (WN)" w:eastAsia="Times New Roman" w:cs="Times New Roman"/>
      <w:kern w:val="0"/>
      <w:sz w:val="20"/>
      <w:szCs w:val="20"/>
      <w:lang w:val="en-GB" w:eastAsia="en-GB"/>
    </w:rPr>
  </w:style>
  <w:style w:type="paragraph" w:customStyle="1" w:styleId="177">
    <w:name w:val="Char Char1 Char Char"/>
    <w:basedOn w:val="1"/>
    <w:qFormat/>
    <w:uiPriority w:val="0"/>
    <w:pPr>
      <w:widowControl/>
      <w:jc w:val="left"/>
    </w:pPr>
    <w:rPr>
      <w:rFonts w:ascii="Times" w:hAnsi="Times" w:eastAsia="Times New Roman" w:cs="Times New Roman"/>
      <w:kern w:val="0"/>
      <w:sz w:val="22"/>
      <w:szCs w:val="20"/>
      <w:lang w:eastAsia="en-US"/>
    </w:rPr>
  </w:style>
  <w:style w:type="paragraph" w:customStyle="1" w:styleId="178">
    <w:name w:val="修订1"/>
    <w:unhideWhenUsed/>
    <w:qFormat/>
    <w:uiPriority w:val="99"/>
    <w:rPr>
      <w:rFonts w:ascii="CG Times (WN)" w:hAnsi="CG Times (WN)" w:eastAsia="Times New Roman" w:cs="Times New Roman"/>
      <w:kern w:val="0"/>
      <w:sz w:val="20"/>
      <w:szCs w:val="24"/>
      <w:lang w:val="en-US" w:eastAsia="en-US" w:bidi="ar-SA"/>
    </w:rPr>
  </w:style>
  <w:style w:type="paragraph" w:customStyle="1" w:styleId="179">
    <w:name w:val="Tdoc_Heading_1"/>
    <w:basedOn w:val="3"/>
    <w:next w:val="33"/>
    <w:qFormat/>
    <w:uiPriority w:val="0"/>
    <w:pPr>
      <w:numPr>
        <w:ilvl w:val="0"/>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180">
    <w:name w:val="00 BodyText"/>
    <w:basedOn w:val="1"/>
    <w:qFormat/>
    <w:uiPriority w:val="0"/>
    <w:pPr>
      <w:widowControl/>
      <w:spacing w:after="220"/>
      <w:jc w:val="left"/>
    </w:pPr>
    <w:rPr>
      <w:rFonts w:ascii="Arial" w:hAnsi="Arial" w:eastAsia="宋体" w:cs="Times New Roman"/>
      <w:kern w:val="0"/>
      <w:sz w:val="22"/>
      <w:szCs w:val="20"/>
      <w:lang w:eastAsia="en-US"/>
    </w:rPr>
  </w:style>
  <w:style w:type="paragraph" w:customStyle="1" w:styleId="181">
    <w:name w:val="FP"/>
    <w:basedOn w:val="1"/>
    <w:qFormat/>
    <w:uiPriority w:val="0"/>
    <w:pPr>
      <w:widowControl/>
      <w:overflowPunct w:val="0"/>
      <w:autoSpaceDE w:val="0"/>
      <w:autoSpaceDN w:val="0"/>
      <w:adjustRightInd w:val="0"/>
      <w:jc w:val="left"/>
      <w:textAlignment w:val="baseline"/>
    </w:pPr>
    <w:rPr>
      <w:rFonts w:ascii="CG Times (WN)" w:hAnsi="CG Times (WN)" w:eastAsia="MS Mincho" w:cs="Times New Roman"/>
      <w:kern w:val="0"/>
      <w:sz w:val="20"/>
      <w:szCs w:val="20"/>
      <w:lang w:val="en-GB" w:eastAsia="en-US"/>
    </w:rPr>
  </w:style>
  <w:style w:type="character" w:customStyle="1" w:styleId="182">
    <w:name w:val="列出段落 Char"/>
    <w:qFormat/>
    <w:uiPriority w:val="34"/>
    <w:rPr>
      <w:rFonts w:ascii="Times" w:hAnsi="Times"/>
      <w:szCs w:val="24"/>
      <w:lang w:val="en-GB"/>
    </w:rPr>
  </w:style>
  <w:style w:type="character" w:customStyle="1" w:styleId="183">
    <w:name w:val="批注文字 Char"/>
    <w:qFormat/>
    <w:uiPriority w:val="99"/>
    <w:rPr>
      <w:rFonts w:ascii="Times" w:hAnsi="Times" w:eastAsia="Batang"/>
      <w:lang w:val="en-GB" w:eastAsia="en-US" w:bidi="ar-SA"/>
    </w:rPr>
  </w:style>
  <w:style w:type="character" w:customStyle="1" w:styleId="184">
    <w:name w:val="题注 Char"/>
    <w:qFormat/>
    <w:uiPriority w:val="0"/>
    <w:rPr>
      <w:lang w:val="en-GB" w:eastAsia="en-US" w:bidi="ar-SA"/>
    </w:rPr>
  </w:style>
  <w:style w:type="character" w:customStyle="1" w:styleId="185">
    <w:name w:val="列出段落 Char1"/>
    <w:qFormat/>
    <w:locked/>
    <w:uiPriority w:val="34"/>
    <w:rPr>
      <w:rFonts w:ascii="Calibri" w:hAnsi="Calibri"/>
      <w:kern w:val="2"/>
      <w:sz w:val="21"/>
      <w:szCs w:val="22"/>
    </w:rPr>
  </w:style>
  <w:style w:type="paragraph" w:customStyle="1" w:styleId="186">
    <w:name w:val="LD"/>
    <w:qFormat/>
    <w:uiPriority w:val="0"/>
    <w:pPr>
      <w:keepNext/>
      <w:keepLines/>
      <w:spacing w:line="180" w:lineRule="exact"/>
    </w:pPr>
    <w:rPr>
      <w:rFonts w:ascii="Courier New" w:hAnsi="Courier New" w:eastAsia="宋体" w:cs="Times New Roman"/>
      <w:kern w:val="0"/>
      <w:sz w:val="20"/>
      <w:szCs w:val="20"/>
      <w:lang w:val="en-GB" w:eastAsia="en-US" w:bidi="ar-SA"/>
    </w:rPr>
  </w:style>
  <w:style w:type="character" w:customStyle="1" w:styleId="187">
    <w:name w:val="B1 Char"/>
    <w:qFormat/>
    <w:uiPriority w:val="0"/>
    <w:rPr>
      <w:lang w:val="en-GB"/>
    </w:rPr>
  </w:style>
  <w:style w:type="paragraph" w:customStyle="1" w:styleId="188">
    <w:name w:val="样式1"/>
    <w:basedOn w:val="1"/>
    <w:qFormat/>
    <w:uiPriority w:val="0"/>
    <w:pPr>
      <w:keepNext/>
      <w:keepLines/>
      <w:widowControl/>
      <w:numPr>
        <w:ilvl w:val="0"/>
        <w:numId w:val="15"/>
      </w:numPr>
      <w:overflowPunct w:val="0"/>
      <w:autoSpaceDE w:val="0"/>
      <w:autoSpaceDN w:val="0"/>
      <w:adjustRightInd w:val="0"/>
      <w:jc w:val="left"/>
      <w:textAlignment w:val="baseline"/>
    </w:pPr>
    <w:rPr>
      <w:rFonts w:ascii="Arial" w:hAnsi="Arial" w:eastAsia="MS Mincho" w:cs="Times New Roman"/>
      <w:kern w:val="0"/>
      <w:sz w:val="18"/>
      <w:szCs w:val="20"/>
      <w:lang w:val="zh-CN" w:eastAsia="ja-JP"/>
    </w:rPr>
  </w:style>
  <w:style w:type="character" w:customStyle="1" w:styleId="189">
    <w:name w:val="未处理的提及1"/>
    <w:semiHidden/>
    <w:unhideWhenUsed/>
    <w:qFormat/>
    <w:uiPriority w:val="99"/>
    <w:rPr>
      <w:color w:val="605E5C"/>
      <w:shd w:val="clear" w:color="auto" w:fill="E1DFDD"/>
    </w:rPr>
  </w:style>
  <w:style w:type="character" w:customStyle="1" w:styleId="190">
    <w:name w:val="页眉 Char"/>
    <w:qFormat/>
    <w:uiPriority w:val="0"/>
    <w:rPr>
      <w:rFonts w:ascii="Arial" w:hAnsi="Arial" w:eastAsia="MS Mincho"/>
      <w:b/>
      <w:szCs w:val="24"/>
      <w:lang w:val="en-US" w:eastAsia="en-US" w:bidi="ar-SA"/>
    </w:rPr>
  </w:style>
  <w:style w:type="paragraph" w:customStyle="1" w:styleId="191">
    <w:name w:val="Comments"/>
    <w:basedOn w:val="1"/>
    <w:link w:val="192"/>
    <w:qFormat/>
    <w:uiPriority w:val="0"/>
    <w:pPr>
      <w:widowControl/>
      <w:spacing w:before="40"/>
      <w:jc w:val="left"/>
    </w:pPr>
    <w:rPr>
      <w:rFonts w:ascii="Arial" w:hAnsi="Arial" w:eastAsia="MS Mincho" w:cs="Times New Roman"/>
      <w:i/>
      <w:kern w:val="0"/>
      <w:sz w:val="18"/>
      <w:szCs w:val="24"/>
      <w:lang w:val="en-GB" w:eastAsia="en-GB"/>
    </w:rPr>
  </w:style>
  <w:style w:type="character" w:customStyle="1" w:styleId="192">
    <w:name w:val="Comments Char"/>
    <w:link w:val="191"/>
    <w:qFormat/>
    <w:uiPriority w:val="0"/>
    <w:rPr>
      <w:rFonts w:ascii="Arial" w:hAnsi="Arial" w:eastAsia="MS Mincho" w:cs="Times New Roman"/>
      <w:i/>
      <w:kern w:val="0"/>
      <w:sz w:val="18"/>
      <w:szCs w:val="24"/>
      <w:lang w:val="en-GB" w:eastAsia="en-GB"/>
    </w:rPr>
  </w:style>
  <w:style w:type="paragraph" w:customStyle="1" w:styleId="1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kern w:val="0"/>
      <w:sz w:val="34"/>
      <w:szCs w:val="20"/>
      <w:lang w:val="en-GB" w:eastAsia="ja-JP" w:bidi="ar-SA"/>
    </w:rPr>
  </w:style>
  <w:style w:type="paragraph" w:customStyle="1" w:styleId="194">
    <w:name w:val="Doc-text2"/>
    <w:basedOn w:val="1"/>
    <w:link w:val="195"/>
    <w:qFormat/>
    <w:uiPriority w:val="0"/>
    <w:pPr>
      <w:widowControl/>
      <w:tabs>
        <w:tab w:val="left" w:pos="1622"/>
      </w:tabs>
      <w:ind w:left="1622" w:hanging="363"/>
      <w:jc w:val="left"/>
    </w:pPr>
    <w:rPr>
      <w:rFonts w:ascii="Arial" w:hAnsi="Arial" w:eastAsia="MS Mincho" w:cs="Times New Roman"/>
      <w:kern w:val="0"/>
      <w:sz w:val="20"/>
      <w:szCs w:val="24"/>
      <w:lang w:val="en-GB" w:eastAsia="en-GB"/>
    </w:rPr>
  </w:style>
  <w:style w:type="character" w:customStyle="1" w:styleId="195">
    <w:name w:val="Doc-text2 Char"/>
    <w:link w:val="194"/>
    <w:qFormat/>
    <w:uiPriority w:val="0"/>
    <w:rPr>
      <w:rFonts w:ascii="Arial" w:hAnsi="Arial" w:eastAsia="MS Mincho" w:cs="Times New Roman"/>
      <w:kern w:val="0"/>
      <w:sz w:val="20"/>
      <w:szCs w:val="24"/>
      <w:lang w:val="en-GB" w:eastAsia="en-GB"/>
    </w:rPr>
  </w:style>
  <w:style w:type="table" w:customStyle="1" w:styleId="196">
    <w:name w:val="网格表 5 深色 - 着色 51"/>
    <w:basedOn w:val="86"/>
    <w:qFormat/>
    <w:uiPriority w:val="50"/>
    <w:rPr>
      <w:rFonts w:ascii="Times New Roman" w:hAnsi="Times New Roman" w:eastAsia="宋体" w:cs="Times New Roman"/>
      <w:kern w:val="0"/>
      <w:sz w:val="20"/>
      <w:szCs w:val="20"/>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97">
    <w:name w:val="网格表 4 - 着色 51"/>
    <w:basedOn w:val="86"/>
    <w:qFormat/>
    <w:uiPriority w:val="49"/>
    <w:rPr>
      <w:rFonts w:ascii="Times New Roman" w:hAnsi="Times New Roman" w:eastAsia="宋体" w:cs="Times New Roman"/>
      <w:kern w:val="0"/>
      <w:sz w:val="20"/>
      <w:szCs w:val="20"/>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98">
    <w:name w:val="Agreement"/>
    <w:basedOn w:val="1"/>
    <w:next w:val="194"/>
    <w:qFormat/>
    <w:uiPriority w:val="0"/>
    <w:pPr>
      <w:widowControl/>
      <w:numPr>
        <w:ilvl w:val="0"/>
        <w:numId w:val="16"/>
      </w:numPr>
      <w:spacing w:before="60"/>
      <w:jc w:val="left"/>
    </w:pPr>
    <w:rPr>
      <w:rFonts w:ascii="Arial" w:hAnsi="Arial" w:eastAsia="MS Mincho" w:cs="Times New Roman"/>
      <w:b/>
      <w:kern w:val="0"/>
      <w:sz w:val="20"/>
      <w:szCs w:val="24"/>
      <w:lang w:val="en-GB" w:eastAsia="en-GB"/>
    </w:rPr>
  </w:style>
  <w:style w:type="table" w:customStyle="1" w:styleId="199">
    <w:name w:val="网格型1"/>
    <w:basedOn w:val="86"/>
    <w:qFormat/>
    <w:uiPriority w:val="39"/>
    <w:rPr>
      <w:rFonts w:ascii="Times New Roman" w:hAnsi="Times New Roman" w:eastAsia="PMingLiU"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TAL Zchn"/>
    <w:qFormat/>
    <w:uiPriority w:val="0"/>
    <w:rPr>
      <w:rFonts w:ascii="Arial" w:hAnsi="Arial"/>
      <w:sz w:val="18"/>
      <w:lang w:val="en-GB" w:eastAsia="en-US"/>
    </w:rPr>
  </w:style>
  <w:style w:type="table" w:customStyle="1" w:styleId="201">
    <w:name w:val="TableGrid2"/>
    <w:basedOn w:val="86"/>
    <w:qFormat/>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
    <w:name w:val="TableGrid1"/>
    <w:basedOn w:val="86"/>
    <w:qFormat/>
    <w:uiPriority w:val="5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
    <w:name w:val="网格型11"/>
    <w:basedOn w:val="8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
    <w:name w:val="网格型2"/>
    <w:basedOn w:val="86"/>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
    <w:name w:val="网格型3"/>
    <w:basedOn w:val="86"/>
    <w:qFormat/>
    <w:uiPriority w:val="59"/>
    <w:rPr>
      <w:rFonts w:ascii="Calibri" w:hAnsi="Calibri"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06">
    <w:name w:val="Body Text (first graph)"/>
    <w:basedOn w:val="33"/>
    <w:next w:val="33"/>
    <w:link w:val="207"/>
    <w:qFormat/>
    <w:uiPriority w:val="0"/>
    <w:pPr>
      <w:tabs>
        <w:tab w:val="left" w:pos="360"/>
      </w:tabs>
      <w:spacing w:before="30" w:after="30"/>
    </w:pPr>
    <w:rPr>
      <w:rFonts w:ascii="Times New Roman" w:hAnsi="Times New Roman" w:eastAsia="Batang"/>
      <w:sz w:val="24"/>
    </w:rPr>
  </w:style>
  <w:style w:type="character" w:customStyle="1" w:styleId="207">
    <w:name w:val="Body Text (first graph) Char"/>
    <w:link w:val="206"/>
    <w:qFormat/>
    <w:uiPriority w:val="0"/>
    <w:rPr>
      <w:rFonts w:ascii="Times New Roman" w:hAnsi="Times New Roman" w:eastAsia="Batang" w:cs="Times New Roman"/>
      <w:kern w:val="0"/>
      <w:sz w:val="24"/>
      <w:szCs w:val="24"/>
      <w:lang w:eastAsia="en-US"/>
    </w:rPr>
  </w:style>
  <w:style w:type="paragraph" w:customStyle="1" w:styleId="208">
    <w:name w:val="正文1"/>
    <w:qFormat/>
    <w:uiPriority w:val="0"/>
    <w:pPr>
      <w:spacing w:before="100" w:beforeAutospacing="1" w:after="180"/>
      <w:jc w:val="both"/>
    </w:pPr>
    <w:rPr>
      <w:rFonts w:ascii="Times New Roman" w:hAnsi="Times New Roman" w:eastAsia="宋体" w:cs="Times New Roman"/>
      <w:kern w:val="0"/>
      <w:sz w:val="24"/>
      <w:szCs w:val="24"/>
      <w:lang w:val="en-US" w:eastAsia="zh-CN" w:bidi="ar-SA"/>
    </w:rPr>
  </w:style>
  <w:style w:type="character" w:customStyle="1" w:styleId="209">
    <w:name w:val="Caption Char1"/>
    <w:qFormat/>
    <w:uiPriority w:val="0"/>
    <w:rPr>
      <w:rFonts w:ascii="Times New Roman" w:hAnsi="Times New Roman" w:eastAsia="等线" w:cs="Times New Roman"/>
      <w:i/>
      <w:iCs/>
      <w:color w:val="44546A"/>
      <w:sz w:val="18"/>
      <w:szCs w:val="18"/>
      <w:lang w:val="en-GB" w:eastAsia="en-US"/>
    </w:rPr>
  </w:style>
  <w:style w:type="paragraph" w:customStyle="1" w:styleId="210">
    <w:name w:val="正文2"/>
    <w:qFormat/>
    <w:uiPriority w:val="0"/>
    <w:pPr>
      <w:widowControl w:val="0"/>
      <w:jc w:val="both"/>
    </w:pPr>
    <w:rPr>
      <w:rFonts w:ascii="等线" w:hAnsi="等线" w:eastAsia="等线" w:cs="Times New Roman"/>
      <w:kern w:val="2"/>
      <w:sz w:val="21"/>
      <w:szCs w:val="21"/>
      <w:lang w:val="en-US" w:eastAsia="zh-CN" w:bidi="ar-SA"/>
    </w:rPr>
  </w:style>
  <w:style w:type="table" w:customStyle="1" w:styleId="211">
    <w:name w:val="网格型4"/>
    <w:basedOn w:val="86"/>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2">
    <w:name w:val="正文3"/>
    <w:qFormat/>
    <w:uiPriority w:val="0"/>
    <w:rPr>
      <w:rFonts w:ascii="Calibri" w:hAnsi="Calibri" w:eastAsia="宋体" w:cs="Times New Roman"/>
      <w:kern w:val="0"/>
      <w:sz w:val="24"/>
      <w:szCs w:val="24"/>
      <w:lang w:val="en-US" w:eastAsia="zh-CN" w:bidi="ar-SA"/>
    </w:rPr>
  </w:style>
  <w:style w:type="character" w:customStyle="1" w:styleId="213">
    <w:name w:val="ZGSM"/>
    <w:qFormat/>
    <w:uiPriority w:val="0"/>
  </w:style>
  <w:style w:type="paragraph" w:customStyle="1" w:styleId="214">
    <w:name w:val="ZD"/>
    <w:qFormat/>
    <w:uiPriority w:val="0"/>
    <w:pPr>
      <w:framePr w:wrap="notBeside" w:vAnchor="page" w:hAnchor="margin" w:y="15764"/>
      <w:widowControl w:val="0"/>
    </w:pPr>
    <w:rPr>
      <w:rFonts w:ascii="Arial" w:hAnsi="Arial" w:eastAsia="MS Mincho" w:cs="Times New Roman"/>
      <w:kern w:val="0"/>
      <w:sz w:val="32"/>
      <w:szCs w:val="20"/>
      <w:lang w:val="en-GB" w:eastAsia="en-US" w:bidi="ar-SA"/>
    </w:rPr>
  </w:style>
  <w:style w:type="paragraph" w:customStyle="1" w:styleId="215">
    <w:name w:val="TT"/>
    <w:basedOn w:val="3"/>
    <w:next w:val="1"/>
    <w:qFormat/>
    <w:uiPriority w:val="0"/>
    <w:pPr>
      <w:keepLines/>
      <w:pBdr>
        <w:top w:val="single" w:color="auto" w:sz="12" w:space="3"/>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216">
    <w:name w:val="NF"/>
    <w:basedOn w:val="217"/>
    <w:qFormat/>
    <w:uiPriority w:val="0"/>
    <w:pPr>
      <w:keepNext/>
      <w:spacing w:after="0"/>
    </w:pPr>
    <w:rPr>
      <w:rFonts w:ascii="Arial" w:hAnsi="Arial"/>
      <w:sz w:val="18"/>
    </w:rPr>
  </w:style>
  <w:style w:type="paragraph" w:customStyle="1" w:styleId="217">
    <w:name w:val="NO"/>
    <w:basedOn w:val="1"/>
    <w:qFormat/>
    <w:uiPriority w:val="0"/>
    <w:pPr>
      <w:keepLines/>
      <w:widowControl/>
      <w:spacing w:after="180"/>
      <w:ind w:left="1135" w:hanging="851"/>
      <w:jc w:val="left"/>
    </w:pPr>
    <w:rPr>
      <w:rFonts w:ascii="Times New Roman" w:hAnsi="Times New Roman" w:eastAsia="MS Mincho" w:cs="Times New Roman"/>
      <w:kern w:val="0"/>
      <w:sz w:val="20"/>
      <w:szCs w:val="20"/>
      <w:lang w:val="en-GB" w:eastAsia="en-US"/>
    </w:rPr>
  </w:style>
  <w:style w:type="paragraph" w:customStyle="1" w:styleId="21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kern w:val="0"/>
      <w:sz w:val="16"/>
      <w:szCs w:val="20"/>
      <w:lang w:val="en-GB" w:eastAsia="en-US" w:bidi="ar-SA"/>
    </w:rPr>
  </w:style>
  <w:style w:type="paragraph" w:customStyle="1" w:styleId="219">
    <w:name w:val="TAR"/>
    <w:basedOn w:val="160"/>
    <w:qFormat/>
    <w:uiPriority w:val="0"/>
    <w:pPr>
      <w:jc w:val="right"/>
    </w:pPr>
    <w:rPr>
      <w:rFonts w:eastAsia="MS Mincho"/>
    </w:rPr>
  </w:style>
  <w:style w:type="paragraph" w:customStyle="1" w:styleId="220">
    <w:name w:val="EX"/>
    <w:basedOn w:val="1"/>
    <w:qFormat/>
    <w:uiPriority w:val="0"/>
    <w:pPr>
      <w:keepLines/>
      <w:widowControl/>
      <w:spacing w:after="180"/>
      <w:ind w:left="1702" w:hanging="1418"/>
      <w:jc w:val="left"/>
    </w:pPr>
    <w:rPr>
      <w:rFonts w:ascii="Times New Roman" w:hAnsi="Times New Roman" w:eastAsia="MS Mincho" w:cs="Times New Roman"/>
      <w:kern w:val="0"/>
      <w:sz w:val="20"/>
      <w:szCs w:val="20"/>
      <w:lang w:val="en-GB" w:eastAsia="en-US"/>
    </w:rPr>
  </w:style>
  <w:style w:type="paragraph" w:customStyle="1" w:styleId="221">
    <w:name w:val="NW"/>
    <w:basedOn w:val="217"/>
    <w:qFormat/>
    <w:uiPriority w:val="0"/>
    <w:pPr>
      <w:spacing w:after="0"/>
    </w:pPr>
  </w:style>
  <w:style w:type="paragraph" w:customStyle="1" w:styleId="222">
    <w:name w:val="EW"/>
    <w:basedOn w:val="220"/>
    <w:qFormat/>
    <w:uiPriority w:val="0"/>
    <w:pPr>
      <w:spacing w:after="0"/>
    </w:pPr>
  </w:style>
  <w:style w:type="paragraph" w:customStyle="1" w:styleId="223">
    <w:name w:val="Editor's Note"/>
    <w:basedOn w:val="217"/>
    <w:qFormat/>
    <w:uiPriority w:val="0"/>
    <w:pPr>
      <w:ind w:left="1418" w:hanging="1134"/>
    </w:pPr>
    <w:rPr>
      <w:color w:val="FF0000"/>
    </w:rPr>
  </w:style>
  <w:style w:type="paragraph" w:customStyle="1" w:styleId="22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MS Mincho" w:cs="Times New Roman"/>
      <w:kern w:val="0"/>
      <w:sz w:val="40"/>
      <w:szCs w:val="20"/>
      <w:lang w:val="en-GB" w:eastAsia="en-US" w:bidi="ar-SA"/>
    </w:rPr>
  </w:style>
  <w:style w:type="paragraph" w:customStyle="1" w:styleId="225">
    <w:name w:val="ZB"/>
    <w:qFormat/>
    <w:uiPriority w:val="0"/>
    <w:pPr>
      <w:keepNext/>
      <w:framePr w:w="10206" w:h="284" w:hRule="exact" w:wrap="notBeside" w:vAnchor="page" w:hAnchor="margin" w:y="1986"/>
      <w:widowControl w:val="0"/>
      <w:ind w:right="28"/>
      <w:jc w:val="right"/>
    </w:pPr>
    <w:rPr>
      <w:rFonts w:ascii="Arial" w:hAnsi="Arial" w:eastAsia="MS Mincho" w:cs="Times New Roman"/>
      <w:i/>
      <w:kern w:val="0"/>
      <w:sz w:val="20"/>
      <w:szCs w:val="20"/>
      <w:lang w:val="en-GB" w:eastAsia="en-US" w:bidi="ar-SA"/>
    </w:rPr>
  </w:style>
  <w:style w:type="paragraph" w:customStyle="1" w:styleId="226">
    <w:name w:val="ZU"/>
    <w:qFormat/>
    <w:uiPriority w:val="0"/>
    <w:pPr>
      <w:keepNext/>
      <w:framePr w:w="10206" w:wrap="notBeside" w:vAnchor="page" w:hAnchor="margin" w:y="6238"/>
      <w:widowControl w:val="0"/>
      <w:pBdr>
        <w:top w:val="single" w:color="auto" w:sz="12" w:space="1"/>
      </w:pBdr>
      <w:jc w:val="right"/>
    </w:pPr>
    <w:rPr>
      <w:rFonts w:ascii="Arial" w:hAnsi="Arial" w:eastAsia="MS Mincho" w:cs="Times New Roman"/>
      <w:kern w:val="0"/>
      <w:sz w:val="20"/>
      <w:szCs w:val="20"/>
      <w:lang w:val="en-GB" w:eastAsia="en-US" w:bidi="ar-SA"/>
    </w:rPr>
  </w:style>
  <w:style w:type="paragraph" w:customStyle="1" w:styleId="227">
    <w:name w:val="TAN"/>
    <w:basedOn w:val="160"/>
    <w:link w:val="276"/>
    <w:qFormat/>
    <w:uiPriority w:val="0"/>
    <w:pPr>
      <w:ind w:left="851" w:hanging="851"/>
    </w:pPr>
    <w:rPr>
      <w:rFonts w:eastAsia="MS Mincho"/>
    </w:rPr>
  </w:style>
  <w:style w:type="paragraph" w:customStyle="1" w:styleId="228">
    <w:name w:val="ZH"/>
    <w:qFormat/>
    <w:uiPriority w:val="0"/>
    <w:pPr>
      <w:framePr w:wrap="notBeside" w:vAnchor="page" w:hAnchor="margin" w:xAlign="center" w:y="6805"/>
      <w:widowControl w:val="0"/>
    </w:pPr>
    <w:rPr>
      <w:rFonts w:ascii="Arial" w:hAnsi="Arial" w:eastAsia="MS Mincho" w:cs="Times New Roman"/>
      <w:kern w:val="0"/>
      <w:sz w:val="20"/>
      <w:szCs w:val="20"/>
      <w:lang w:val="en-GB" w:eastAsia="en-US" w:bidi="ar-SA"/>
    </w:rPr>
  </w:style>
  <w:style w:type="paragraph" w:customStyle="1" w:styleId="229">
    <w:name w:val="ZG"/>
    <w:qFormat/>
    <w:uiPriority w:val="0"/>
    <w:pPr>
      <w:framePr w:wrap="notBeside" w:vAnchor="page" w:hAnchor="margin" w:xAlign="right" w:y="6805"/>
      <w:widowControl w:val="0"/>
      <w:jc w:val="right"/>
    </w:pPr>
    <w:rPr>
      <w:rFonts w:ascii="Arial" w:hAnsi="Arial" w:eastAsia="MS Mincho" w:cs="Times New Roman"/>
      <w:kern w:val="0"/>
      <w:sz w:val="20"/>
      <w:szCs w:val="20"/>
      <w:lang w:val="en-GB" w:eastAsia="en-US" w:bidi="ar-SA"/>
    </w:rPr>
  </w:style>
  <w:style w:type="paragraph" w:customStyle="1" w:styleId="230">
    <w:name w:val="B3"/>
    <w:basedOn w:val="1"/>
    <w:qFormat/>
    <w:uiPriority w:val="0"/>
    <w:pPr>
      <w:widowControl/>
      <w:spacing w:after="180"/>
      <w:ind w:left="1135" w:hanging="284"/>
      <w:jc w:val="left"/>
    </w:pPr>
    <w:rPr>
      <w:rFonts w:ascii="Times New Roman" w:hAnsi="Times New Roman" w:eastAsia="MS Mincho" w:cs="Times New Roman"/>
      <w:kern w:val="0"/>
      <w:sz w:val="20"/>
      <w:szCs w:val="20"/>
      <w:lang w:val="en-GB" w:eastAsia="en-US"/>
    </w:rPr>
  </w:style>
  <w:style w:type="paragraph" w:customStyle="1" w:styleId="231">
    <w:name w:val="B4"/>
    <w:basedOn w:val="1"/>
    <w:qFormat/>
    <w:uiPriority w:val="0"/>
    <w:pPr>
      <w:widowControl/>
      <w:spacing w:after="180"/>
      <w:ind w:left="1418" w:hanging="284"/>
      <w:jc w:val="left"/>
    </w:pPr>
    <w:rPr>
      <w:rFonts w:ascii="Times New Roman" w:hAnsi="Times New Roman" w:eastAsia="MS Mincho" w:cs="Times New Roman"/>
      <w:kern w:val="0"/>
      <w:sz w:val="20"/>
      <w:szCs w:val="20"/>
      <w:lang w:val="en-GB" w:eastAsia="en-US"/>
    </w:rPr>
  </w:style>
  <w:style w:type="paragraph" w:customStyle="1" w:styleId="232">
    <w:name w:val="B5"/>
    <w:basedOn w:val="1"/>
    <w:qFormat/>
    <w:uiPriority w:val="0"/>
    <w:pPr>
      <w:widowControl/>
      <w:spacing w:after="180"/>
      <w:ind w:left="1702" w:hanging="284"/>
      <w:jc w:val="left"/>
    </w:pPr>
    <w:rPr>
      <w:rFonts w:ascii="Times New Roman" w:hAnsi="Times New Roman" w:eastAsia="MS Mincho" w:cs="Times New Roman"/>
      <w:kern w:val="0"/>
      <w:sz w:val="20"/>
      <w:szCs w:val="20"/>
      <w:lang w:val="en-GB" w:eastAsia="en-US"/>
    </w:rPr>
  </w:style>
  <w:style w:type="paragraph" w:customStyle="1" w:styleId="233">
    <w:name w:val="ZTD"/>
    <w:basedOn w:val="225"/>
    <w:qFormat/>
    <w:uiPriority w:val="0"/>
    <w:pPr>
      <w:framePr w:hRule="auto" w:y="852"/>
    </w:pPr>
    <w:rPr>
      <w:i w:val="0"/>
      <w:sz w:val="40"/>
    </w:rPr>
  </w:style>
  <w:style w:type="paragraph" w:customStyle="1" w:styleId="234">
    <w:name w:val="ZV"/>
    <w:basedOn w:val="226"/>
    <w:qFormat/>
    <w:uiPriority w:val="0"/>
    <w:pPr>
      <w:framePr w:y="16161"/>
    </w:pPr>
  </w:style>
  <w:style w:type="paragraph" w:customStyle="1" w:styleId="235">
    <w:name w:val="TAJ"/>
    <w:basedOn w:val="158"/>
    <w:qFormat/>
    <w:uiPriority w:val="0"/>
    <w:rPr>
      <w:rFonts w:eastAsia="MS Mincho"/>
    </w:rPr>
  </w:style>
  <w:style w:type="paragraph" w:customStyle="1" w:styleId="236">
    <w:name w:val="Guidance"/>
    <w:basedOn w:val="1"/>
    <w:qFormat/>
    <w:uiPriority w:val="0"/>
    <w:pPr>
      <w:widowControl/>
      <w:spacing w:after="180"/>
      <w:jc w:val="left"/>
    </w:pPr>
    <w:rPr>
      <w:rFonts w:ascii="Times New Roman" w:hAnsi="Times New Roman" w:eastAsia="MS Mincho" w:cs="Times New Roman"/>
      <w:i/>
      <w:color w:val="0000FF"/>
      <w:kern w:val="0"/>
      <w:sz w:val="20"/>
      <w:szCs w:val="20"/>
      <w:lang w:val="en-GB" w:eastAsia="en-US"/>
    </w:rPr>
  </w:style>
  <w:style w:type="table" w:customStyle="1" w:styleId="237">
    <w:name w:val="网格型5"/>
    <w:basedOn w:val="86"/>
    <w:qFormat/>
    <w:uiPriority w:val="0"/>
    <w:rPr>
      <w:rFonts w:ascii="Times New Roman" w:hAnsi="Times New Roman" w:eastAsia="MS Mincho"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8">
    <w:name w:val="未处理的提及2"/>
    <w:semiHidden/>
    <w:unhideWhenUsed/>
    <w:qFormat/>
    <w:uiPriority w:val="99"/>
    <w:rPr>
      <w:color w:val="605E5C"/>
      <w:shd w:val="clear" w:color="auto" w:fill="E1DFDD"/>
    </w:rPr>
  </w:style>
  <w:style w:type="paragraph" w:customStyle="1" w:styleId="239">
    <w:name w:val="书目1"/>
    <w:basedOn w:val="1"/>
    <w:next w:val="1"/>
    <w:semiHidden/>
    <w:unhideWhenUsed/>
    <w:qFormat/>
    <w:uiPriority w:val="37"/>
    <w:pPr>
      <w:widowControl/>
      <w:spacing w:after="180"/>
      <w:jc w:val="left"/>
    </w:pPr>
    <w:rPr>
      <w:rFonts w:ascii="Times New Roman" w:hAnsi="Times New Roman" w:eastAsia="MS Mincho" w:cs="Times New Roman"/>
      <w:kern w:val="0"/>
      <w:sz w:val="20"/>
      <w:szCs w:val="20"/>
      <w:lang w:val="en-GB" w:eastAsia="en-US"/>
    </w:rPr>
  </w:style>
  <w:style w:type="paragraph" w:customStyle="1" w:styleId="240">
    <w:name w:val="文本块1"/>
    <w:basedOn w:val="1"/>
    <w:next w:val="39"/>
    <w:qFormat/>
    <w:uiPriority w:val="0"/>
    <w:pPr>
      <w:widowControl/>
      <w:pBdr>
        <w:top w:val="single" w:color="4472C4" w:sz="2" w:space="10"/>
        <w:left w:val="single" w:color="4472C4" w:sz="2" w:space="10"/>
        <w:bottom w:val="single" w:color="4472C4" w:sz="2" w:space="10"/>
        <w:right w:val="single" w:color="4472C4" w:sz="2" w:space="10"/>
      </w:pBdr>
      <w:spacing w:after="180"/>
      <w:ind w:left="1152" w:right="1152"/>
      <w:jc w:val="left"/>
    </w:pPr>
    <w:rPr>
      <w:rFonts w:ascii="Calibri" w:hAnsi="Calibri" w:eastAsia="Yu Mincho" w:cs="Times New Roman"/>
      <w:i/>
      <w:iCs/>
      <w:color w:val="4472C4"/>
      <w:kern w:val="0"/>
      <w:sz w:val="20"/>
      <w:szCs w:val="20"/>
      <w:lang w:val="en-GB" w:eastAsia="en-US"/>
    </w:rPr>
  </w:style>
  <w:style w:type="paragraph" w:customStyle="1" w:styleId="241">
    <w:name w:val="索引标题1"/>
    <w:basedOn w:val="1"/>
    <w:next w:val="80"/>
    <w:qFormat/>
    <w:uiPriority w:val="0"/>
    <w:pPr>
      <w:widowControl/>
      <w:spacing w:after="180"/>
      <w:jc w:val="left"/>
    </w:pPr>
    <w:rPr>
      <w:rFonts w:ascii="Calibri Light" w:hAnsi="Calibri Light" w:eastAsia="Yu Gothic Light" w:cs="Times New Roman"/>
      <w:b/>
      <w:bCs/>
      <w:kern w:val="0"/>
      <w:sz w:val="20"/>
      <w:szCs w:val="20"/>
      <w:lang w:val="en-GB" w:eastAsia="en-US"/>
    </w:rPr>
  </w:style>
  <w:style w:type="paragraph" w:customStyle="1" w:styleId="242">
    <w:name w:val="明显引用1"/>
    <w:basedOn w:val="1"/>
    <w:next w:val="1"/>
    <w:qFormat/>
    <w:uiPriority w:val="30"/>
    <w:pPr>
      <w:widowControl/>
      <w:pBdr>
        <w:top w:val="single" w:color="4472C4" w:sz="4" w:space="10"/>
        <w:bottom w:val="single" w:color="4472C4" w:sz="4" w:space="10"/>
      </w:pBdr>
      <w:spacing w:before="360" w:after="360"/>
      <w:ind w:left="864" w:right="864"/>
      <w:jc w:val="center"/>
    </w:pPr>
    <w:rPr>
      <w:rFonts w:ascii="Times New Roman" w:hAnsi="Times New Roman" w:eastAsia="MS Mincho" w:cs="Times New Roman"/>
      <w:i/>
      <w:iCs/>
      <w:color w:val="4472C4"/>
      <w:kern w:val="0"/>
      <w:sz w:val="20"/>
      <w:szCs w:val="20"/>
      <w:lang w:val="en-GB" w:eastAsia="en-US"/>
    </w:rPr>
  </w:style>
  <w:style w:type="character" w:customStyle="1" w:styleId="243">
    <w:name w:val="明显引用 字符"/>
    <w:basedOn w:val="88"/>
    <w:link w:val="244"/>
    <w:qFormat/>
    <w:uiPriority w:val="30"/>
    <w:rPr>
      <w:i/>
      <w:iCs/>
      <w:color w:val="4472C4"/>
      <w:lang w:eastAsia="en-US"/>
    </w:rPr>
  </w:style>
  <w:style w:type="paragraph" w:styleId="244">
    <w:name w:val="Intense Quote"/>
    <w:basedOn w:val="1"/>
    <w:next w:val="1"/>
    <w:link w:val="24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lang w:eastAsia="en-US"/>
    </w:rPr>
  </w:style>
  <w:style w:type="paragraph" w:customStyle="1" w:styleId="245">
    <w:name w:val="明显引用2"/>
    <w:basedOn w:val="1"/>
    <w:next w:val="1"/>
    <w:qFormat/>
    <w:uiPriority w:val="30"/>
    <w:pPr>
      <w:widowControl/>
      <w:pBdr>
        <w:top w:val="single" w:color="4472C4" w:sz="4" w:space="10"/>
        <w:bottom w:val="single" w:color="4472C4" w:sz="4" w:space="10"/>
      </w:pBdr>
      <w:spacing w:before="360" w:after="360"/>
      <w:ind w:left="864" w:right="864"/>
      <w:jc w:val="center"/>
    </w:pPr>
    <w:rPr>
      <w:rFonts w:ascii="CG Times (WN)" w:hAnsi="CG Times (WN)" w:eastAsia="宋体" w:cs="Times New Roman"/>
      <w:i/>
      <w:iCs/>
      <w:color w:val="4472C4"/>
      <w:kern w:val="0"/>
      <w:sz w:val="20"/>
      <w:szCs w:val="20"/>
      <w:lang w:eastAsia="en-US"/>
    </w:rPr>
  </w:style>
  <w:style w:type="character" w:customStyle="1" w:styleId="246">
    <w:name w:val="信息标题 字符"/>
    <w:basedOn w:val="88"/>
    <w:qFormat/>
    <w:uiPriority w:val="0"/>
    <w:rPr>
      <w:rFonts w:ascii="Calibri Light" w:hAnsi="Calibri Light" w:eastAsia="Yu Gothic Light"/>
      <w:sz w:val="24"/>
      <w:szCs w:val="24"/>
      <w:shd w:val="pct20" w:color="auto" w:fill="auto"/>
      <w:lang w:eastAsia="en-US"/>
    </w:rPr>
  </w:style>
  <w:style w:type="paragraph" w:styleId="247">
    <w:name w:val="No Spacing"/>
    <w:qFormat/>
    <w:uiPriority w:val="1"/>
    <w:rPr>
      <w:rFonts w:ascii="Times New Roman" w:hAnsi="Times New Roman" w:eastAsia="MS Mincho" w:cs="Times New Roman"/>
      <w:kern w:val="0"/>
      <w:sz w:val="20"/>
      <w:szCs w:val="20"/>
      <w:lang w:val="en-GB" w:eastAsia="en-US" w:bidi="ar-SA"/>
    </w:rPr>
  </w:style>
  <w:style w:type="paragraph" w:customStyle="1" w:styleId="248">
    <w:name w:val="引用1"/>
    <w:basedOn w:val="1"/>
    <w:next w:val="1"/>
    <w:qFormat/>
    <w:uiPriority w:val="29"/>
    <w:pPr>
      <w:widowControl/>
      <w:spacing w:before="200" w:after="160"/>
      <w:ind w:left="864" w:right="864"/>
      <w:jc w:val="center"/>
    </w:pPr>
    <w:rPr>
      <w:rFonts w:ascii="Times New Roman" w:hAnsi="Times New Roman" w:eastAsia="MS Mincho" w:cs="Times New Roman"/>
      <w:i/>
      <w:iCs/>
      <w:color w:val="404040"/>
      <w:kern w:val="0"/>
      <w:sz w:val="20"/>
      <w:szCs w:val="20"/>
      <w:lang w:val="en-GB" w:eastAsia="en-US"/>
    </w:rPr>
  </w:style>
  <w:style w:type="character" w:customStyle="1" w:styleId="249">
    <w:name w:val="引用 字符"/>
    <w:basedOn w:val="88"/>
    <w:link w:val="250"/>
    <w:qFormat/>
    <w:uiPriority w:val="29"/>
    <w:rPr>
      <w:i/>
      <w:iCs/>
      <w:color w:val="404040"/>
      <w:lang w:eastAsia="en-US"/>
    </w:rPr>
  </w:style>
  <w:style w:type="paragraph" w:styleId="250">
    <w:name w:val="Quote"/>
    <w:basedOn w:val="1"/>
    <w:next w:val="1"/>
    <w:link w:val="249"/>
    <w:qFormat/>
    <w:uiPriority w:val="29"/>
    <w:pPr>
      <w:widowControl/>
      <w:spacing w:before="200" w:after="160"/>
      <w:ind w:left="864" w:right="864"/>
      <w:jc w:val="center"/>
    </w:pPr>
    <w:rPr>
      <w:i/>
      <w:iCs/>
      <w:color w:val="404040"/>
      <w:lang w:eastAsia="en-US"/>
    </w:rPr>
  </w:style>
  <w:style w:type="character" w:customStyle="1" w:styleId="251">
    <w:name w:val="引用 字符1"/>
    <w:basedOn w:val="88"/>
    <w:qFormat/>
    <w:uiPriority w:val="99"/>
    <w:rPr>
      <w:i/>
      <w:iCs/>
      <w:color w:val="404040" w:themeColor="text1" w:themeTint="BF"/>
      <w14:textFill>
        <w14:solidFill>
          <w14:schemeClr w14:val="tx1">
            <w14:lumMod w14:val="75000"/>
            <w14:lumOff w14:val="25000"/>
          </w14:schemeClr>
        </w14:solidFill>
      </w14:textFill>
    </w:rPr>
  </w:style>
  <w:style w:type="paragraph" w:customStyle="1" w:styleId="252">
    <w:name w:val="副标题1"/>
    <w:basedOn w:val="1"/>
    <w:next w:val="1"/>
    <w:qFormat/>
    <w:uiPriority w:val="0"/>
    <w:pPr>
      <w:widowControl/>
      <w:spacing w:after="160"/>
      <w:jc w:val="left"/>
    </w:pPr>
    <w:rPr>
      <w:rFonts w:ascii="Calibri" w:hAnsi="Calibri" w:eastAsia="Yu Mincho" w:cs="Times New Roman"/>
      <w:color w:val="5A5A5A"/>
      <w:spacing w:val="15"/>
      <w:kern w:val="0"/>
      <w:sz w:val="22"/>
      <w:lang w:val="en-GB" w:eastAsia="en-US"/>
    </w:rPr>
  </w:style>
  <w:style w:type="paragraph" w:customStyle="1" w:styleId="253">
    <w:name w:val="标题1"/>
    <w:basedOn w:val="1"/>
    <w:next w:val="1"/>
    <w:qFormat/>
    <w:uiPriority w:val="0"/>
    <w:pPr>
      <w:widowControl/>
      <w:contextualSpacing/>
      <w:jc w:val="left"/>
    </w:pPr>
    <w:rPr>
      <w:rFonts w:ascii="Calibri Light" w:hAnsi="Calibri Light" w:eastAsia="Yu Gothic Light" w:cs="Times New Roman"/>
      <w:spacing w:val="-10"/>
      <w:kern w:val="28"/>
      <w:sz w:val="56"/>
      <w:szCs w:val="56"/>
      <w:lang w:val="en-GB" w:eastAsia="en-US"/>
    </w:rPr>
  </w:style>
  <w:style w:type="paragraph" w:customStyle="1" w:styleId="254">
    <w:name w:val="TOC 标题1"/>
    <w:basedOn w:val="3"/>
    <w:next w:val="1"/>
    <w:semiHidden/>
    <w:unhideWhenUsed/>
    <w:qFormat/>
    <w:uiPriority w:val="39"/>
    <w:pPr>
      <w:keepLines/>
      <w:spacing w:before="240" w:after="0"/>
      <w:outlineLvl w:val="9"/>
    </w:pPr>
    <w:rPr>
      <w:rFonts w:ascii="Calibri Light" w:hAnsi="Calibri Light" w:eastAsia="Yu Gothic Light" w:cs="Times New Roman"/>
      <w:b w:val="0"/>
      <w:bCs w:val="0"/>
      <w:color w:val="2F5496"/>
      <w:kern w:val="0"/>
      <w:sz w:val="32"/>
      <w:lang w:val="en-GB" w:eastAsia="en-US"/>
    </w:rPr>
  </w:style>
  <w:style w:type="character" w:customStyle="1" w:styleId="255">
    <w:name w:val="列表段落 字符3"/>
    <w:qFormat/>
    <w:locked/>
    <w:uiPriority w:val="34"/>
    <w:rPr>
      <w:lang w:eastAsia="en-US"/>
    </w:rPr>
  </w:style>
  <w:style w:type="character" w:customStyle="1" w:styleId="256">
    <w:name w:val="明显引用 字符1"/>
    <w:basedOn w:val="88"/>
    <w:qFormat/>
    <w:uiPriority w:val="99"/>
    <w:rPr>
      <w:rFonts w:eastAsia="Times New Roman"/>
      <w:i/>
      <w:iCs/>
      <w:color w:val="4472C4"/>
      <w:szCs w:val="24"/>
      <w:lang w:eastAsia="en-US"/>
    </w:rPr>
  </w:style>
  <w:style w:type="character" w:customStyle="1" w:styleId="257">
    <w:name w:val="信息标题 字符1"/>
    <w:basedOn w:val="88"/>
    <w:link w:val="130"/>
    <w:qFormat/>
    <w:uiPriority w:val="0"/>
    <w:rPr>
      <w:rFonts w:ascii="等线 Light" w:hAnsi="等线 Light" w:eastAsia="等线 Light" w:cs="Times New Roman"/>
      <w:sz w:val="24"/>
      <w:szCs w:val="24"/>
      <w:shd w:val="pct20" w:color="auto" w:fill="auto"/>
      <w:lang w:eastAsia="en-US"/>
    </w:rPr>
  </w:style>
  <w:style w:type="character" w:customStyle="1" w:styleId="258">
    <w:name w:val="副标题 字符1"/>
    <w:basedOn w:val="88"/>
    <w:qFormat/>
    <w:uiPriority w:val="0"/>
    <w:rPr>
      <w:rFonts w:ascii="等线" w:hAnsi="等线" w:eastAsia="等线" w:cs="Times New Roman"/>
      <w:b/>
      <w:bCs/>
      <w:kern w:val="28"/>
      <w:sz w:val="32"/>
      <w:szCs w:val="32"/>
      <w:lang w:eastAsia="en-US"/>
    </w:rPr>
  </w:style>
  <w:style w:type="character" w:customStyle="1" w:styleId="259">
    <w:name w:val="标题 字符1"/>
    <w:basedOn w:val="88"/>
    <w:qFormat/>
    <w:uiPriority w:val="0"/>
    <w:rPr>
      <w:rFonts w:ascii="等线 Light" w:hAnsi="等线 Light" w:eastAsia="等线 Light" w:cs="Times New Roman"/>
      <w:b/>
      <w:bCs/>
      <w:sz w:val="32"/>
      <w:szCs w:val="32"/>
      <w:lang w:eastAsia="en-US"/>
    </w:rPr>
  </w:style>
  <w:style w:type="table" w:customStyle="1" w:styleId="260">
    <w:name w:val="网格型6"/>
    <w:basedOn w:val="86"/>
    <w:qFormat/>
    <w:uiPriority w:val="0"/>
    <w:rPr>
      <w:rFonts w:ascii="Times New Roman" w:hAnsi="Times New Roman" w:eastAsia="宋体" w:cs="Times New Roman"/>
      <w:kern w:val="0"/>
      <w:sz w:val="20"/>
      <w:szCs w:val="20"/>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leGrid21"/>
    <w:basedOn w:val="86"/>
    <w:qFormat/>
    <w:uiPriority w:val="99"/>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2">
    <w:name w:val="Default"/>
    <w:qFormat/>
    <w:uiPriority w:val="0"/>
    <w:pPr>
      <w:widowControl w:val="0"/>
      <w:autoSpaceDE w:val="0"/>
      <w:autoSpaceDN w:val="0"/>
      <w:adjustRightInd w:val="0"/>
    </w:pPr>
    <w:rPr>
      <w:rFonts w:ascii="Segoe UI" w:hAnsi="Segoe UI" w:cs="Segoe UI" w:eastAsiaTheme="minorEastAsia"/>
      <w:color w:val="000000"/>
      <w:kern w:val="0"/>
      <w:sz w:val="24"/>
      <w:szCs w:val="24"/>
      <w:lang w:val="en-US" w:eastAsia="zh-CN" w:bidi="ar-SA"/>
    </w:rPr>
  </w:style>
  <w:style w:type="table" w:customStyle="1" w:styleId="263">
    <w:name w:val="网格型7"/>
    <w:basedOn w:val="8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Revision"/>
    <w:hidden/>
    <w:semiHidden/>
    <w:qFormat/>
    <w:uiPriority w:val="99"/>
    <w:rPr>
      <w:rFonts w:ascii="CG Times (WN)" w:hAnsi="CG Times (WN)" w:eastAsia="Times New Roman" w:cs="Times New Roman"/>
      <w:kern w:val="0"/>
      <w:sz w:val="20"/>
      <w:szCs w:val="24"/>
      <w:lang w:val="en-US" w:eastAsia="en-US" w:bidi="ar-SA"/>
    </w:rPr>
  </w:style>
  <w:style w:type="paragraph" w:customStyle="1" w:styleId="265">
    <w:name w:val="列表段落1"/>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6">
    <w:name w:val="列表段落2"/>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7">
    <w:name w:val="列表段落3"/>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68">
    <w:name w:val="列表段落4"/>
    <w:basedOn w:val="1"/>
    <w:qFormat/>
    <w:uiPriority w:val="0"/>
    <w:pPr>
      <w:widowControl/>
      <w:overflowPunct w:val="0"/>
      <w:autoSpaceDE w:val="0"/>
      <w:autoSpaceDN w:val="0"/>
      <w:adjustRightInd w:val="0"/>
      <w:spacing w:before="100" w:beforeAutospacing="1" w:after="180"/>
      <w:ind w:left="720"/>
      <w:contextualSpacing/>
      <w:jc w:val="left"/>
      <w:textAlignment w:val="baseline"/>
    </w:pPr>
    <w:rPr>
      <w:rFonts w:ascii="Times New Roman" w:hAnsi="Times New Roman" w:eastAsia="宋体" w:cs="Times New Roman"/>
      <w:kern w:val="0"/>
      <w:sz w:val="24"/>
      <w:szCs w:val="24"/>
    </w:rPr>
  </w:style>
  <w:style w:type="character" w:customStyle="1" w:styleId="269">
    <w:name w:val="信息标题 字符2"/>
    <w:basedOn w:val="88"/>
    <w:link w:val="76"/>
    <w:semiHidden/>
    <w:qFormat/>
    <w:uiPriority w:val="99"/>
    <w:rPr>
      <w:rFonts w:asciiTheme="majorHAnsi" w:hAnsiTheme="majorHAnsi" w:eastAsiaTheme="majorEastAsia" w:cstheme="majorBidi"/>
      <w:sz w:val="24"/>
      <w:szCs w:val="24"/>
      <w:shd w:val="pct20" w:color="auto" w:fill="auto"/>
    </w:rPr>
  </w:style>
  <w:style w:type="character" w:customStyle="1" w:styleId="270">
    <w:name w:val="明显引用 字符2"/>
    <w:basedOn w:val="88"/>
    <w:qFormat/>
    <w:uiPriority w:val="30"/>
    <w:rPr>
      <w:i/>
      <w:iCs/>
      <w:color w:val="4472C4" w:themeColor="accent1"/>
      <w14:textFill>
        <w14:solidFill>
          <w14:schemeClr w14:val="accent1"/>
        </w14:solidFill>
      </w14:textFill>
    </w:rPr>
  </w:style>
  <w:style w:type="paragraph" w:customStyle="1" w:styleId="271">
    <w:name w:val="列表段落5"/>
    <w:basedOn w:val="1"/>
    <w:qFormat/>
    <w:uiPriority w:val="0"/>
    <w:pPr>
      <w:widowControl/>
      <w:spacing w:before="100" w:beforeAutospacing="1" w:after="100" w:afterAutospacing="1"/>
      <w:ind w:left="840" w:leftChars="400"/>
      <w:jc w:val="left"/>
    </w:pPr>
    <w:rPr>
      <w:rFonts w:ascii="Times" w:hAnsi="Times" w:eastAsia="Batang" w:cs="Times"/>
      <w:kern w:val="0"/>
      <w:sz w:val="24"/>
      <w:szCs w:val="24"/>
    </w:rPr>
  </w:style>
  <w:style w:type="paragraph" w:customStyle="1" w:styleId="272">
    <w:name w:val="正文4"/>
    <w:qFormat/>
    <w:uiPriority w:val="0"/>
    <w:pPr>
      <w:jc w:val="both"/>
    </w:pPr>
    <w:rPr>
      <w:rFonts w:ascii="Malgun Gothic" w:hAnsi="Malgun Gothic" w:eastAsia="宋体" w:cs="宋体"/>
      <w:kern w:val="2"/>
      <w:sz w:val="21"/>
      <w:szCs w:val="21"/>
      <w:lang w:val="en-US" w:eastAsia="zh-CN" w:bidi="ar-SA"/>
    </w:rPr>
  </w:style>
  <w:style w:type="character" w:styleId="273">
    <w:name w:val="Placeholder Text"/>
    <w:basedOn w:val="88"/>
    <w:semiHidden/>
    <w:qFormat/>
    <w:uiPriority w:val="99"/>
    <w:rPr>
      <w:color w:val="808080"/>
    </w:rPr>
  </w:style>
  <w:style w:type="character" w:customStyle="1" w:styleId="274">
    <w:name w:val="mi"/>
    <w:basedOn w:val="88"/>
    <w:qFormat/>
    <w:uiPriority w:val="0"/>
  </w:style>
  <w:style w:type="character" w:customStyle="1" w:styleId="275">
    <w:name w:val="mtext"/>
    <w:basedOn w:val="88"/>
    <w:qFormat/>
    <w:uiPriority w:val="0"/>
  </w:style>
  <w:style w:type="character" w:customStyle="1" w:styleId="276">
    <w:name w:val="TAN Char"/>
    <w:link w:val="227"/>
    <w:qFormat/>
    <w:uiPriority w:val="0"/>
    <w:rPr>
      <w:rFonts w:ascii="Arial" w:hAnsi="Arial" w:eastAsia="MS Mincho"/>
      <w:sz w:val="18"/>
      <w:lang w:val="en-GB" w:eastAsia="en-US"/>
    </w:rPr>
  </w:style>
  <w:style w:type="table" w:customStyle="1" w:styleId="277">
    <w:name w:val="网格型8"/>
    <w:basedOn w:val="86"/>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网格型9"/>
    <w:basedOn w:val="86"/>
    <w:qFormat/>
    <w:uiPriority w:val="39"/>
    <w:rPr>
      <w:rFonts w:ascii="Times New Roman" w:hAnsi="Times New Roman" w:cs="Times New Roman"/>
      <w:kern w:val="0"/>
      <w:sz w:val="20"/>
      <w:szCs w:val="20"/>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9">
    <w:name w:val="15"/>
    <w:basedOn w:val="88"/>
    <w:qFormat/>
    <w:uiPriority w:val="0"/>
    <w:rPr>
      <w:rFonts w:hint="eastAsia" w:ascii="Malgun Gothic" w:hAnsi="Malgun Gothic" w:eastAsia="Malgun Gothic"/>
    </w:rPr>
  </w:style>
  <w:style w:type="character" w:customStyle="1" w:styleId="280">
    <w:name w:val="fontstyle01"/>
    <w:qFormat/>
    <w:uiPriority w:val="0"/>
    <w:rPr>
      <w:rFonts w:hint="default" w:ascii="TimesNewRomanPSMT" w:hAnsi="TimesNewRomanPSMT"/>
      <w:color w:val="000000"/>
      <w:sz w:val="20"/>
      <w:szCs w:val="20"/>
    </w:rPr>
  </w:style>
  <w:style w:type="paragraph" w:customStyle="1" w:styleId="281">
    <w:name w:val="References"/>
    <w:basedOn w:val="1"/>
    <w:qFormat/>
    <w:uiPriority w:val="0"/>
    <w:pPr>
      <w:widowControl/>
      <w:numPr>
        <w:ilvl w:val="0"/>
        <w:numId w:val="17"/>
      </w:numPr>
      <w:autoSpaceDE w:val="0"/>
      <w:autoSpaceDN w:val="0"/>
      <w:snapToGrid w:val="0"/>
      <w:spacing w:after="60"/>
    </w:pPr>
    <w:rPr>
      <w:rFonts w:ascii="Times New Roman" w:hAnsi="Times New Roman" w:eastAsia="宋体" w:cs="Times New Roman"/>
      <w:kern w:val="0"/>
      <w:sz w:val="20"/>
      <w:szCs w:val="16"/>
      <w:lang w:eastAsia="en-US"/>
    </w:rPr>
  </w:style>
  <w:style w:type="paragraph" w:customStyle="1" w:styleId="282">
    <w:name w:val="正文5"/>
    <w:qFormat/>
    <w:uiPriority w:val="0"/>
    <w:pPr>
      <w:jc w:val="both"/>
    </w:pPr>
    <w:rPr>
      <w:rFonts w:ascii="CG Times (WN)" w:hAnsi="CG Times (WN)" w:eastAsia="宋体" w:cs="宋体"/>
      <w:kern w:val="2"/>
      <w:sz w:val="21"/>
      <w:szCs w:val="21"/>
      <w:lang w:val="en-US" w:eastAsia="zh-CN" w:bidi="ar-SA"/>
    </w:rPr>
  </w:style>
  <w:style w:type="paragraph" w:customStyle="1" w:styleId="283">
    <w:name w:val="0 Main text"/>
    <w:basedOn w:val="1"/>
    <w:qFormat/>
    <w:uiPriority w:val="0"/>
    <w:pPr>
      <w:widowControl/>
    </w:pPr>
    <w:rPr>
      <w:rFonts w:ascii="Times New Roman" w:hAnsi="Times New Roman" w:eastAsia="Malgun Gothic" w:cs="Times New Roman"/>
      <w:kern w:val="0"/>
      <w:sz w:val="24"/>
      <w:szCs w:val="24"/>
    </w:rPr>
  </w:style>
  <w:style w:type="table" w:customStyle="1" w:styleId="284">
    <w:name w:val="TableGrid3"/>
    <w:basedOn w:val="8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3730A-21DD-4164-A6B8-1B0DEE774B52}">
  <ds:schemaRefs/>
</ds:datastoreItem>
</file>

<file path=customXml/itemProps2.xml><?xml version="1.0" encoding="utf-8"?>
<ds:datastoreItem xmlns:ds="http://schemas.openxmlformats.org/officeDocument/2006/customXml" ds:itemID="{0BED3E8F-CD85-4A03-9AA4-86A357A2D89D}">
  <ds:schemaRefs/>
</ds:datastoreItem>
</file>

<file path=customXml/itemProps3.xml><?xml version="1.0" encoding="utf-8"?>
<ds:datastoreItem xmlns:ds="http://schemas.openxmlformats.org/officeDocument/2006/customXml" ds:itemID="{44D627ED-5ECB-4287-A907-7A03DB4CA30B}">
  <ds:schemaRefs/>
</ds:datastoreItem>
</file>

<file path=customXml/itemProps4.xml><?xml version="1.0" encoding="utf-8"?>
<ds:datastoreItem xmlns:ds="http://schemas.openxmlformats.org/officeDocument/2006/customXml" ds:itemID="{2E538A2C-C909-4C6D-8D48-6631B3996BD4}">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5433</Words>
  <Characters>30971</Characters>
  <Lines>258</Lines>
  <Paragraphs>72</Paragraphs>
  <TotalTime>4</TotalTime>
  <ScaleCrop>false</ScaleCrop>
  <LinksUpToDate>false</LinksUpToDate>
  <CharactersWithSpaces>36332</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2024-02-19T10:13:00Z</dcterms:created>
  <dc:creator>Kai Wu(vivo)</dc:creator>
  <cp:lastModifiedBy>HP</cp:lastModifiedBy>
  <dcterms:modified xsi:type="dcterms:W3CDTF">2024-08-09T03:23:51Z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2052-12.8.2.15091</vt:lpwstr>
  </property>
  <property fmtid="{D5CDD505-2E9C-101B-9397-08002B2CF9AE}" pid="4" name="ICV">
    <vt:lpwstr>F7BD9FDF6A0141588EFA1B3BE6B17DFE_13</vt:lpwstr>
  </property>
</Properties>
</file>